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B87756" w14:textId="26C66D82" w:rsidR="00102F2B" w:rsidRPr="00756A09" w:rsidRDefault="00102F2B" w:rsidP="00102F2B">
      <w:pPr>
        <w:tabs>
          <w:tab w:val="right" w:pos="9639"/>
        </w:tabs>
        <w:spacing w:after="0"/>
        <w:rPr>
          <w:rFonts w:ascii="Arial" w:eastAsia="Times New Roman" w:hAnsi="Arial"/>
          <w:b/>
          <w:i/>
          <w:noProof/>
          <w:sz w:val="24"/>
          <w:szCs w:val="24"/>
          <w:lang w:val="en-US" w:eastAsia="en-US"/>
        </w:rPr>
      </w:pPr>
      <w:r w:rsidRPr="00756A09">
        <w:rPr>
          <w:rFonts w:ascii="Arial" w:eastAsia="Times New Roman" w:hAnsi="Arial"/>
          <w:b/>
          <w:noProof/>
          <w:sz w:val="24"/>
          <w:szCs w:val="24"/>
          <w:lang w:val="en-US" w:eastAsia="en-US"/>
        </w:rPr>
        <w:t>3GPP TSG-</w:t>
      </w:r>
      <w:r w:rsidRPr="00756A09">
        <w:rPr>
          <w:rFonts w:ascii="Arial" w:eastAsia="Times New Roman" w:hAnsi="Arial"/>
          <w:b/>
          <w:sz w:val="24"/>
          <w:szCs w:val="24"/>
          <w:lang w:val="en-US" w:eastAsia="en-US"/>
        </w:rPr>
        <w:t>RAN WG4</w:t>
      </w:r>
      <w:r w:rsidRPr="00756A09">
        <w:rPr>
          <w:rFonts w:ascii="Arial" w:eastAsia="Times New Roman" w:hAnsi="Arial"/>
          <w:b/>
          <w:noProof/>
          <w:sz w:val="24"/>
          <w:szCs w:val="24"/>
          <w:lang w:val="en-US" w:eastAsia="en-US"/>
        </w:rPr>
        <w:t xml:space="preserve"> Meeting #</w:t>
      </w:r>
      <w:r w:rsidRPr="00756A09">
        <w:rPr>
          <w:rFonts w:ascii="Arial" w:eastAsia="Times New Roman" w:hAnsi="Arial"/>
          <w:b/>
          <w:sz w:val="24"/>
          <w:szCs w:val="24"/>
          <w:lang w:val="en-US" w:eastAsia="en-US"/>
        </w:rPr>
        <w:t>116</w:t>
      </w:r>
      <w:r w:rsidRPr="00756A09">
        <w:rPr>
          <w:rFonts w:ascii="Arial" w:eastAsia="Times New Roman" w:hAnsi="Arial"/>
          <w:b/>
          <w:i/>
          <w:noProof/>
          <w:sz w:val="24"/>
          <w:szCs w:val="24"/>
          <w:lang w:val="en-US" w:eastAsia="en-US"/>
        </w:rPr>
        <w:tab/>
      </w:r>
      <w:proofErr w:type="spellStart"/>
      <w:r w:rsidRPr="00BF6DBD">
        <w:rPr>
          <w:rFonts w:ascii="Arial" w:eastAsia="Times New Roman" w:hAnsi="Arial"/>
          <w:b/>
          <w:sz w:val="24"/>
          <w:szCs w:val="24"/>
          <w:lang w:val="en-US" w:eastAsia="en-US"/>
        </w:rPr>
        <w:t>R4</w:t>
      </w:r>
      <w:proofErr w:type="spellEnd"/>
      <w:r w:rsidRPr="00BF6DBD">
        <w:rPr>
          <w:rFonts w:ascii="Arial" w:eastAsia="Times New Roman" w:hAnsi="Arial"/>
          <w:b/>
          <w:sz w:val="24"/>
          <w:szCs w:val="24"/>
          <w:lang w:val="en-US" w:eastAsia="en-US"/>
        </w:rPr>
        <w:t>-25</w:t>
      </w:r>
      <w:r w:rsidR="00BF6DBD" w:rsidRPr="00BF6DBD">
        <w:rPr>
          <w:rFonts w:ascii="Arial" w:eastAsia="Times New Roman" w:hAnsi="Arial"/>
          <w:b/>
          <w:sz w:val="24"/>
          <w:szCs w:val="24"/>
          <w:lang w:val="en-US" w:eastAsia="en-US"/>
        </w:rPr>
        <w:t>11405</w:t>
      </w:r>
    </w:p>
    <w:p w14:paraId="43C6F72F" w14:textId="77777777" w:rsidR="00102F2B" w:rsidRPr="00756A09" w:rsidRDefault="00102F2B" w:rsidP="00102F2B">
      <w:pPr>
        <w:spacing w:after="120"/>
        <w:outlineLvl w:val="0"/>
        <w:rPr>
          <w:rFonts w:ascii="Arial" w:eastAsia="Times New Roman" w:hAnsi="Arial"/>
          <w:b/>
          <w:bCs/>
          <w:noProof/>
          <w:sz w:val="32"/>
          <w:szCs w:val="24"/>
          <w:lang w:val="en-US" w:eastAsia="en-US"/>
        </w:rPr>
      </w:pPr>
      <w:r w:rsidRPr="00756A09">
        <w:rPr>
          <w:rFonts w:ascii="Arial" w:eastAsia="Times New Roman" w:hAnsi="Arial"/>
          <w:b/>
          <w:bCs/>
          <w:sz w:val="24"/>
          <w:szCs w:val="24"/>
          <w:lang w:val="en-US" w:eastAsia="en-US"/>
        </w:rPr>
        <w:t>Bangalore, India, 25</w:t>
      </w:r>
      <w:r w:rsidRPr="00756A09">
        <w:rPr>
          <w:rFonts w:ascii="Arial" w:eastAsia="Times New Roman" w:hAnsi="Arial"/>
          <w:b/>
          <w:bCs/>
          <w:sz w:val="24"/>
          <w:szCs w:val="24"/>
          <w:vertAlign w:val="superscript"/>
          <w:lang w:val="en-US" w:eastAsia="en-US"/>
        </w:rPr>
        <w:t>th</w:t>
      </w:r>
      <w:r w:rsidRPr="00756A09">
        <w:rPr>
          <w:rFonts w:ascii="Arial" w:eastAsia="Times New Roman" w:hAnsi="Arial"/>
          <w:b/>
          <w:bCs/>
          <w:sz w:val="24"/>
          <w:szCs w:val="24"/>
          <w:lang w:val="en-US" w:eastAsia="en-US"/>
        </w:rPr>
        <w:t xml:space="preserve"> – 29</w:t>
      </w:r>
      <w:r w:rsidRPr="00756A09">
        <w:rPr>
          <w:rFonts w:ascii="Arial" w:eastAsia="Times New Roman" w:hAnsi="Arial"/>
          <w:b/>
          <w:bCs/>
          <w:sz w:val="24"/>
          <w:szCs w:val="24"/>
          <w:vertAlign w:val="superscript"/>
          <w:lang w:val="en-US" w:eastAsia="en-US"/>
        </w:rPr>
        <w:t>th</w:t>
      </w:r>
      <w:r w:rsidRPr="00756A09">
        <w:rPr>
          <w:rFonts w:ascii="Arial" w:eastAsia="Times New Roman" w:hAnsi="Arial"/>
          <w:b/>
          <w:bCs/>
          <w:sz w:val="24"/>
          <w:szCs w:val="24"/>
          <w:lang w:val="en-US" w:eastAsia="en-US"/>
        </w:rPr>
        <w:t xml:space="preserve"> August 2025</w:t>
      </w:r>
    </w:p>
    <w:p w14:paraId="600B303E" w14:textId="77777777" w:rsidR="00DE67D1" w:rsidRPr="00102F2B" w:rsidRDefault="00DE67D1" w:rsidP="00DE67D1">
      <w:pPr>
        <w:tabs>
          <w:tab w:val="left" w:pos="1985"/>
        </w:tabs>
        <w:spacing w:after="0"/>
        <w:jc w:val="both"/>
        <w:rPr>
          <w:rFonts w:ascii="Arial" w:hAnsi="Arial" w:cs="Arial"/>
          <w:b/>
          <w:sz w:val="24"/>
          <w:lang w:val="en-US" w:eastAsia="ja-JP"/>
        </w:rPr>
      </w:pPr>
    </w:p>
    <w:p w14:paraId="4779FC95" w14:textId="2FA8484F" w:rsidR="00225428" w:rsidRPr="00225428" w:rsidRDefault="00DE67D1" w:rsidP="00401A03">
      <w:pPr>
        <w:tabs>
          <w:tab w:val="left" w:pos="1740"/>
        </w:tabs>
        <w:spacing w:before="120" w:after="120"/>
        <w:jc w:val="both"/>
        <w:rPr>
          <w:rFonts w:ascii="Arial" w:hAnsi="Arial" w:cs="Arial"/>
          <w:sz w:val="24"/>
          <w:szCs w:val="22"/>
        </w:rPr>
      </w:pPr>
      <w:r w:rsidRPr="004D3391">
        <w:rPr>
          <w:rFonts w:ascii="Arial" w:hAnsi="Arial" w:cs="Arial"/>
          <w:b/>
          <w:sz w:val="24"/>
          <w:lang w:val="en-US"/>
        </w:rPr>
        <w:t>Agenda item:</w:t>
      </w:r>
      <w:r w:rsidRPr="004D3391">
        <w:rPr>
          <w:rFonts w:ascii="Arial" w:hAnsi="Arial" w:cs="Arial"/>
          <w:sz w:val="24"/>
          <w:lang w:val="en-US"/>
        </w:rPr>
        <w:tab/>
      </w:r>
      <w:bookmarkStart w:id="0" w:name="Source"/>
      <w:bookmarkEnd w:id="0"/>
      <w:r w:rsidR="009F7793" w:rsidRPr="004D3391">
        <w:rPr>
          <w:rFonts w:ascii="Arial" w:hAnsi="Arial" w:cs="Arial"/>
          <w:sz w:val="24"/>
          <w:lang w:val="en-US"/>
        </w:rPr>
        <w:tab/>
      </w:r>
      <w:r w:rsidR="00BF6DBD">
        <w:rPr>
          <w:rFonts w:ascii="Arial" w:hAnsi="Arial" w:cs="Arial"/>
          <w:sz w:val="24"/>
          <w:szCs w:val="22"/>
        </w:rPr>
        <w:t>6.13.1</w:t>
      </w:r>
    </w:p>
    <w:p w14:paraId="36466A80" w14:textId="77777777" w:rsidR="00DE67D1" w:rsidRPr="007408EB" w:rsidRDefault="00DE67D1" w:rsidP="00401A03">
      <w:pPr>
        <w:tabs>
          <w:tab w:val="left" w:pos="1725"/>
        </w:tabs>
        <w:spacing w:before="120" w:after="120"/>
        <w:jc w:val="both"/>
        <w:rPr>
          <w:rFonts w:ascii="Arial" w:hAnsi="Arial" w:cs="Arial"/>
          <w:sz w:val="24"/>
          <w:lang w:val="en-US" w:eastAsia="ja-JP"/>
        </w:rPr>
      </w:pPr>
      <w:r w:rsidRPr="007408EB">
        <w:rPr>
          <w:rFonts w:ascii="Arial" w:hAnsi="Arial" w:cs="Arial"/>
          <w:b/>
          <w:sz w:val="24"/>
          <w:lang w:val="en-US"/>
        </w:rPr>
        <w:t xml:space="preserve">Source: </w:t>
      </w:r>
      <w:r w:rsidRPr="007408EB">
        <w:rPr>
          <w:rFonts w:ascii="Arial" w:hAnsi="Arial" w:cs="Arial"/>
          <w:b/>
          <w:sz w:val="24"/>
          <w:lang w:val="en-US"/>
        </w:rPr>
        <w:tab/>
      </w:r>
      <w:r w:rsidR="009F7793">
        <w:rPr>
          <w:rFonts w:ascii="Arial" w:hAnsi="Arial" w:cs="Arial"/>
          <w:b/>
          <w:sz w:val="24"/>
          <w:lang w:val="en-US"/>
        </w:rPr>
        <w:tab/>
      </w:r>
      <w:r w:rsidR="00501988">
        <w:rPr>
          <w:rFonts w:ascii="Arial" w:hAnsi="Arial" w:cs="Arial"/>
          <w:sz w:val="24"/>
          <w:lang w:val="en-US" w:eastAsia="ja-JP"/>
        </w:rPr>
        <w:t>Qualcomm</w:t>
      </w:r>
      <w:r w:rsidR="00453547">
        <w:rPr>
          <w:rFonts w:ascii="Arial" w:hAnsi="Arial" w:cs="Arial"/>
          <w:sz w:val="24"/>
          <w:lang w:val="en-US" w:eastAsia="ja-JP"/>
        </w:rPr>
        <w:t xml:space="preserve"> Inc. </w:t>
      </w:r>
    </w:p>
    <w:p w14:paraId="46709128" w14:textId="28A0DB9A" w:rsidR="00DE67D1" w:rsidRPr="00CF7D0D" w:rsidRDefault="00DE67D1" w:rsidP="00B2156E">
      <w:pPr>
        <w:tabs>
          <w:tab w:val="left" w:pos="1725"/>
        </w:tabs>
        <w:spacing w:before="120" w:after="120"/>
        <w:ind w:left="2520" w:hanging="2520"/>
        <w:jc w:val="both"/>
        <w:rPr>
          <w:rFonts w:ascii="Arial" w:hAnsi="Arial" w:cs="Arial"/>
          <w:sz w:val="24"/>
          <w:lang w:val="en-US" w:eastAsia="ja-JP"/>
        </w:rPr>
      </w:pPr>
      <w:r w:rsidRPr="001F5E35">
        <w:rPr>
          <w:rFonts w:ascii="Arial" w:hAnsi="Arial" w:cs="Arial"/>
          <w:b/>
          <w:bCs/>
          <w:sz w:val="24"/>
          <w:lang w:val="en-US" w:eastAsia="ja-JP"/>
        </w:rPr>
        <w:t>Title:</w:t>
      </w:r>
      <w:r w:rsidR="00B2156E">
        <w:rPr>
          <w:rFonts w:ascii="Arial" w:hAnsi="Arial" w:cs="Arial"/>
          <w:b/>
          <w:bCs/>
          <w:sz w:val="24"/>
          <w:lang w:val="en-US" w:eastAsia="ja-JP"/>
        </w:rPr>
        <w:tab/>
      </w:r>
      <w:r w:rsidRPr="00CF7D0D">
        <w:rPr>
          <w:rFonts w:ascii="Arial" w:hAnsi="Arial" w:cs="Arial"/>
          <w:sz w:val="24"/>
          <w:lang w:val="en-US" w:eastAsia="ja-JP"/>
        </w:rPr>
        <w:t xml:space="preserve"> </w:t>
      </w:r>
      <w:r w:rsidRPr="00CF7D0D">
        <w:rPr>
          <w:rFonts w:ascii="Arial" w:hAnsi="Arial" w:cs="Arial"/>
          <w:sz w:val="24"/>
          <w:lang w:val="en-US" w:eastAsia="ja-JP"/>
        </w:rPr>
        <w:tab/>
      </w:r>
      <w:r w:rsidR="00B75443">
        <w:rPr>
          <w:rFonts w:ascii="Arial" w:hAnsi="Arial" w:cs="Arial"/>
          <w:sz w:val="24"/>
          <w:lang w:val="en-US" w:eastAsia="ja-JP"/>
        </w:rPr>
        <w:t xml:space="preserve">NR NTN </w:t>
      </w:r>
      <w:r w:rsidR="009E0510">
        <w:rPr>
          <w:rFonts w:ascii="Arial" w:hAnsi="Arial" w:cs="Arial"/>
          <w:sz w:val="24"/>
          <w:lang w:val="en-US" w:eastAsia="ja-JP"/>
        </w:rPr>
        <w:t>L-band UE RF requirements</w:t>
      </w:r>
    </w:p>
    <w:p w14:paraId="677D9182" w14:textId="7CF68FE3" w:rsidR="00DE67D1" w:rsidRPr="007408EB" w:rsidRDefault="00DE67D1" w:rsidP="00401A03">
      <w:pPr>
        <w:tabs>
          <w:tab w:val="left" w:pos="1740"/>
        </w:tabs>
        <w:spacing w:before="120" w:after="12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1" w:name="DocumentFor"/>
      <w:bookmarkEnd w:id="1"/>
      <w:r w:rsidR="009F7793">
        <w:rPr>
          <w:rFonts w:ascii="Arial" w:hAnsi="Arial" w:cs="Arial"/>
          <w:sz w:val="24"/>
        </w:rPr>
        <w:tab/>
      </w:r>
      <w:r w:rsidR="002A35E6">
        <w:rPr>
          <w:rFonts w:ascii="Arial" w:hAnsi="Arial" w:cs="Arial"/>
          <w:sz w:val="24"/>
          <w:lang w:eastAsia="ja-JP"/>
        </w:rPr>
        <w:t>Approval</w:t>
      </w:r>
    </w:p>
    <w:p w14:paraId="57440A3B" w14:textId="77777777" w:rsidR="00DE67D1" w:rsidRPr="007408EB" w:rsidRDefault="00DE67D1" w:rsidP="00EC28E4">
      <w:pPr>
        <w:rPr>
          <w:lang w:eastAsia="ja-JP"/>
        </w:rPr>
      </w:pPr>
    </w:p>
    <w:p w14:paraId="684969C0" w14:textId="77777777" w:rsidR="00C71BA7" w:rsidRPr="007408EB" w:rsidRDefault="00914474" w:rsidP="003B3E5C">
      <w:pPr>
        <w:pStyle w:val="Heading2"/>
        <w:pBdr>
          <w:top w:val="single" w:sz="4" w:space="1" w:color="auto"/>
        </w:pBdr>
        <w:rPr>
          <w:rFonts w:cs="Arial"/>
        </w:rPr>
      </w:pPr>
      <w:r w:rsidRPr="007408EB">
        <w:rPr>
          <w:rFonts w:cs="Arial"/>
        </w:rPr>
        <w:t>1</w:t>
      </w:r>
      <w:r w:rsidRPr="007408EB">
        <w:rPr>
          <w:rFonts w:cs="Arial"/>
        </w:rPr>
        <w:tab/>
      </w:r>
      <w:r w:rsidR="001F5229" w:rsidRPr="007408EB">
        <w:rPr>
          <w:rFonts w:cs="Arial"/>
        </w:rPr>
        <w:t>Introduction</w:t>
      </w:r>
    </w:p>
    <w:p w14:paraId="636ACF4D" w14:textId="77777777" w:rsidR="00511EE0" w:rsidRDefault="00511EE0" w:rsidP="00511EE0">
      <w:pPr>
        <w:spacing w:after="0"/>
        <w:jc w:val="both"/>
        <w:rPr>
          <w:rFonts w:ascii="Arial" w:hAnsi="Arial" w:cs="Arial"/>
          <w:lang w:eastAsia="ja-JP"/>
        </w:rPr>
      </w:pPr>
    </w:p>
    <w:p w14:paraId="65283513" w14:textId="6DBA0A11" w:rsidR="00BE63E2" w:rsidRDefault="00B75443" w:rsidP="00833CE7">
      <w:pPr>
        <w:spacing w:after="120"/>
        <w:jc w:val="both"/>
      </w:pPr>
      <w:r>
        <w:t xml:space="preserve">NR NTN </w:t>
      </w:r>
      <w:r w:rsidR="009E0510">
        <w:t xml:space="preserve">L-band work item is on-going, with </w:t>
      </w:r>
      <w:r w:rsidR="00B6087A">
        <w:t>emission requirements and A-MPR being the remaining open item. In this contribution we provide our analysis.</w:t>
      </w:r>
    </w:p>
    <w:p w14:paraId="7D317FE7" w14:textId="77777777" w:rsidR="008E3F34" w:rsidRPr="001269B4" w:rsidRDefault="008E3F34" w:rsidP="00833CE7">
      <w:pPr>
        <w:spacing w:after="120"/>
        <w:jc w:val="both"/>
        <w:rPr>
          <w:lang w:eastAsia="ja-JP"/>
        </w:rPr>
      </w:pPr>
    </w:p>
    <w:p w14:paraId="24EED78C" w14:textId="1FBE8928" w:rsidR="00767285" w:rsidRDefault="00C549D3" w:rsidP="003B3E5C">
      <w:pPr>
        <w:pStyle w:val="Heading2"/>
        <w:pBdr>
          <w:top w:val="single" w:sz="4" w:space="1" w:color="auto"/>
        </w:pBdr>
        <w:rPr>
          <w:rFonts w:cs="Arial"/>
        </w:rPr>
      </w:pPr>
      <w:r w:rsidRPr="007408EB">
        <w:rPr>
          <w:rFonts w:cs="Arial"/>
        </w:rPr>
        <w:t>2</w:t>
      </w:r>
      <w:r w:rsidRPr="007408EB">
        <w:rPr>
          <w:rFonts w:cs="Arial"/>
        </w:rPr>
        <w:tab/>
      </w:r>
      <w:r w:rsidR="000E0F31" w:rsidRPr="007408EB">
        <w:rPr>
          <w:rFonts w:cs="Arial"/>
        </w:rPr>
        <w:t>Discussion</w:t>
      </w:r>
    </w:p>
    <w:p w14:paraId="1EC27D9D" w14:textId="18A9FDA0" w:rsidR="00860780" w:rsidRDefault="00B6087A" w:rsidP="00860780">
      <w:pPr>
        <w:spacing w:after="120"/>
        <w:rPr>
          <w:bCs/>
        </w:rPr>
      </w:pPr>
      <w:r>
        <w:rPr>
          <w:bCs/>
        </w:rPr>
        <w:t>RAN4 has received a</w:t>
      </w:r>
      <w:r w:rsidR="00E47D0B">
        <w:rPr>
          <w:bCs/>
        </w:rPr>
        <w:t xml:space="preserve">n LS </w:t>
      </w:r>
      <w:r>
        <w:rPr>
          <w:bCs/>
        </w:rPr>
        <w:t>[1] from ETSI TC SES, who is responsible for developing harmonized standards for Europe, capturing the regulation relevant for operation in Europe.</w:t>
      </w:r>
      <w:r w:rsidR="00AD08B3">
        <w:rPr>
          <w:bCs/>
        </w:rPr>
        <w:t xml:space="preserve"> T</w:t>
      </w:r>
      <w:r w:rsidR="00AD08B3" w:rsidRPr="00AD08B3">
        <w:rPr>
          <w:bCs/>
        </w:rPr>
        <w:t xml:space="preserve">he </w:t>
      </w:r>
      <w:r w:rsidR="00AD08B3">
        <w:rPr>
          <w:bCs/>
        </w:rPr>
        <w:t xml:space="preserve">LS captures agreements also for frequency bands </w:t>
      </w:r>
      <w:proofErr w:type="spellStart"/>
      <w:r w:rsidR="00AD08B3">
        <w:rPr>
          <w:bCs/>
        </w:rPr>
        <w:t>n255</w:t>
      </w:r>
      <w:proofErr w:type="spellEnd"/>
      <w:r w:rsidR="00AD08B3">
        <w:rPr>
          <w:bCs/>
        </w:rPr>
        <w:t>/255</w:t>
      </w:r>
      <w:r w:rsidR="00C871E9">
        <w:rPr>
          <w:bCs/>
        </w:rPr>
        <w:t xml:space="preserve">. This is very relevant for the L-band work item, as </w:t>
      </w:r>
      <w:r w:rsidR="000D59F8">
        <w:rPr>
          <w:bCs/>
        </w:rPr>
        <w:t xml:space="preserve">ETSI requirements for the new L-bands are coming from the same ETSI document as requirements </w:t>
      </w:r>
      <w:r w:rsidR="00F7748E">
        <w:rPr>
          <w:bCs/>
        </w:rPr>
        <w:t xml:space="preserve">for </w:t>
      </w:r>
      <w:proofErr w:type="spellStart"/>
      <w:r w:rsidR="00C871E9">
        <w:rPr>
          <w:bCs/>
        </w:rPr>
        <w:t>n255</w:t>
      </w:r>
      <w:proofErr w:type="spellEnd"/>
      <w:r w:rsidR="00F7748E">
        <w:rPr>
          <w:bCs/>
        </w:rPr>
        <w:t>, namely EN 301 681.</w:t>
      </w:r>
    </w:p>
    <w:p w14:paraId="0C25A3F0" w14:textId="4625A7C6" w:rsidR="00F7748E" w:rsidRDefault="00D45EFB" w:rsidP="00860780">
      <w:pPr>
        <w:spacing w:after="120"/>
        <w:rPr>
          <w:bCs/>
        </w:rPr>
      </w:pPr>
      <w:r>
        <w:rPr>
          <w:bCs/>
        </w:rPr>
        <w:t xml:space="preserve">Specifically, for </w:t>
      </w:r>
      <w:proofErr w:type="spellStart"/>
      <w:r>
        <w:rPr>
          <w:bCs/>
        </w:rPr>
        <w:t>n255</w:t>
      </w:r>
      <w:proofErr w:type="spellEnd"/>
      <w:r>
        <w:rPr>
          <w:bCs/>
        </w:rPr>
        <w:t xml:space="preserve"> ETSI </w:t>
      </w:r>
      <w:r w:rsidR="00177C1A">
        <w:rPr>
          <w:bCs/>
        </w:rPr>
        <w:t>has not identified any Rx requirements that are necessary to be carried over from existing ETSI harmonized standards</w:t>
      </w:r>
      <w:r w:rsidR="00B67F0C">
        <w:rPr>
          <w:bCs/>
        </w:rPr>
        <w:t>, and Rx requirements in ETSI shall align with 3GPP requirements. Secondly, for Tx requirements SEM and general spurious emissions shall be aligned with 3GPP, but there is a need to capture in addition</w:t>
      </w:r>
      <w:r w:rsidR="00A6328D">
        <w:rPr>
          <w:bCs/>
        </w:rPr>
        <w:t xml:space="preserve"> band 254 </w:t>
      </w:r>
      <w:r w:rsidR="00CD13B8">
        <w:rPr>
          <w:bCs/>
        </w:rPr>
        <w:t xml:space="preserve">UL frequency range </w:t>
      </w:r>
      <w:r w:rsidR="00A6328D">
        <w:rPr>
          <w:bCs/>
        </w:rPr>
        <w:t>protection and radio astronomy protection.</w:t>
      </w:r>
      <w:r w:rsidR="00CD13B8">
        <w:rPr>
          <w:bCs/>
        </w:rPr>
        <w:t xml:space="preserve"> </w:t>
      </w:r>
      <w:r w:rsidR="005E3E28">
        <w:rPr>
          <w:bCs/>
        </w:rPr>
        <w:t xml:space="preserve">Band 254 protection is based on EN 301 681 and ITU-R </w:t>
      </w:r>
      <w:proofErr w:type="spellStart"/>
      <w:r w:rsidR="005E3E28">
        <w:rPr>
          <w:bCs/>
        </w:rPr>
        <w:t>M.1480</w:t>
      </w:r>
      <w:proofErr w:type="spellEnd"/>
      <w:r w:rsidR="005E3E28">
        <w:rPr>
          <w:bCs/>
        </w:rPr>
        <w:t>, while radio astronomy protection should be based on 3GPP Tx OFF requirement.</w:t>
      </w:r>
    </w:p>
    <w:p w14:paraId="1EA22AC7" w14:textId="6E76DDF0" w:rsidR="00A6328D" w:rsidRDefault="00A6328D" w:rsidP="00860780">
      <w:pPr>
        <w:spacing w:after="120"/>
        <w:rPr>
          <w:bCs/>
        </w:rPr>
      </w:pPr>
      <w:r>
        <w:rPr>
          <w:bCs/>
        </w:rPr>
        <w:t xml:space="preserve">It is also specifically mentioned that </w:t>
      </w:r>
      <w:r w:rsidR="00CD13B8">
        <w:rPr>
          <w:bCs/>
        </w:rPr>
        <w:t xml:space="preserve">same conclusions are expected to apply for bands </w:t>
      </w:r>
      <w:proofErr w:type="spellStart"/>
      <w:r w:rsidR="00CD13B8">
        <w:rPr>
          <w:bCs/>
        </w:rPr>
        <w:t>n253</w:t>
      </w:r>
      <w:proofErr w:type="spellEnd"/>
      <w:r w:rsidR="00CD13B8">
        <w:rPr>
          <w:bCs/>
        </w:rPr>
        <w:t xml:space="preserve">, </w:t>
      </w:r>
      <w:proofErr w:type="spellStart"/>
      <w:r w:rsidR="00CD13B8">
        <w:rPr>
          <w:bCs/>
        </w:rPr>
        <w:t>n251</w:t>
      </w:r>
      <w:proofErr w:type="spellEnd"/>
      <w:r w:rsidR="00CD13B8">
        <w:rPr>
          <w:bCs/>
        </w:rPr>
        <w:t xml:space="preserve"> and </w:t>
      </w:r>
      <w:proofErr w:type="spellStart"/>
      <w:r w:rsidR="00CD13B8">
        <w:rPr>
          <w:bCs/>
        </w:rPr>
        <w:t>n250</w:t>
      </w:r>
      <w:proofErr w:type="spellEnd"/>
      <w:r w:rsidR="00CD13B8">
        <w:rPr>
          <w:bCs/>
        </w:rPr>
        <w:t>.</w:t>
      </w:r>
    </w:p>
    <w:p w14:paraId="47DAF4D8" w14:textId="5E516133" w:rsidR="00546107" w:rsidRDefault="00546107" w:rsidP="00860780">
      <w:pPr>
        <w:spacing w:after="120"/>
        <w:rPr>
          <w:bCs/>
        </w:rPr>
      </w:pPr>
      <w:r w:rsidRPr="00546107">
        <w:rPr>
          <w:bCs/>
        </w:rPr>
        <w:t xml:space="preserve">Based </w:t>
      </w:r>
      <w:r>
        <w:rPr>
          <w:bCs/>
        </w:rPr>
        <w:t>on the LS, following requirements should be captured to</w:t>
      </w:r>
      <w:r w:rsidR="00B04CDB">
        <w:rPr>
          <w:bCs/>
        </w:rPr>
        <w:t xml:space="preserve"> </w:t>
      </w:r>
      <w:proofErr w:type="spellStart"/>
      <w:r w:rsidR="00B04CDB">
        <w:rPr>
          <w:bCs/>
        </w:rPr>
        <w:t>n253</w:t>
      </w:r>
      <w:proofErr w:type="spellEnd"/>
      <w:r w:rsidR="00B04CDB">
        <w:rPr>
          <w:bCs/>
        </w:rPr>
        <w:t xml:space="preserve">, </w:t>
      </w:r>
      <w:proofErr w:type="spellStart"/>
      <w:r w:rsidR="00B04CDB">
        <w:rPr>
          <w:bCs/>
        </w:rPr>
        <w:t>n251</w:t>
      </w:r>
      <w:proofErr w:type="spellEnd"/>
      <w:r w:rsidR="00B04CDB">
        <w:rPr>
          <w:bCs/>
        </w:rPr>
        <w:t xml:space="preserve">, </w:t>
      </w:r>
      <w:proofErr w:type="spellStart"/>
      <w:r w:rsidR="00B04CDB">
        <w:rPr>
          <w:bCs/>
        </w:rPr>
        <w:t>n250</w:t>
      </w:r>
      <w:proofErr w:type="spellEnd"/>
    </w:p>
    <w:p w14:paraId="7FBF9FED" w14:textId="75007437" w:rsidR="00B04CDB" w:rsidRDefault="00B04CDB" w:rsidP="00B04CDB">
      <w:pPr>
        <w:pStyle w:val="ListParagraph"/>
        <w:numPr>
          <w:ilvl w:val="0"/>
          <w:numId w:val="20"/>
        </w:numPr>
        <w:spacing w:after="120"/>
        <w:rPr>
          <w:bCs/>
        </w:rPr>
      </w:pPr>
      <w:r>
        <w:rPr>
          <w:bCs/>
        </w:rPr>
        <w:t>SEM mask aligned with 3GPP, no additional SEM mask is needed</w:t>
      </w:r>
    </w:p>
    <w:p w14:paraId="56B105D2" w14:textId="0308C264" w:rsidR="00B04CDB" w:rsidRDefault="00B04CDB" w:rsidP="00B04CDB">
      <w:pPr>
        <w:pStyle w:val="ListParagraph"/>
        <w:numPr>
          <w:ilvl w:val="0"/>
          <w:numId w:val="20"/>
        </w:numPr>
        <w:spacing w:after="120"/>
        <w:rPr>
          <w:bCs/>
        </w:rPr>
      </w:pPr>
      <w:r>
        <w:rPr>
          <w:bCs/>
        </w:rPr>
        <w:t>General spurious emission mask aligned with 3GPP</w:t>
      </w:r>
    </w:p>
    <w:p w14:paraId="27C19057" w14:textId="3DEEB818" w:rsidR="00B04CDB" w:rsidRDefault="00B04CDB" w:rsidP="00B04CDB">
      <w:pPr>
        <w:pStyle w:val="ListParagraph"/>
        <w:numPr>
          <w:ilvl w:val="0"/>
          <w:numId w:val="20"/>
        </w:numPr>
        <w:spacing w:after="120"/>
        <w:rPr>
          <w:bCs/>
        </w:rPr>
      </w:pPr>
      <w:r>
        <w:rPr>
          <w:bCs/>
        </w:rPr>
        <w:t xml:space="preserve">Additional </w:t>
      </w:r>
      <w:r w:rsidR="00736E8A">
        <w:rPr>
          <w:bCs/>
        </w:rPr>
        <w:t>spurious emissions for the range 1610-1626.5 MHz</w:t>
      </w:r>
    </w:p>
    <w:p w14:paraId="07EC3A83" w14:textId="6184C881" w:rsidR="00736E8A" w:rsidRDefault="00736E8A" w:rsidP="00736E8A">
      <w:pPr>
        <w:spacing w:after="120"/>
        <w:rPr>
          <w:bCs/>
        </w:rPr>
      </w:pPr>
      <w:r>
        <w:rPr>
          <w:bCs/>
        </w:rPr>
        <w:t>As EN 301 681 already includes protection requirements for 1610-1626.5 MHz frequency range, it would be natural to re-use these requirements</w:t>
      </w:r>
      <w:r w:rsidR="00956038">
        <w:rPr>
          <w:bCs/>
        </w:rPr>
        <w:t xml:space="preserve">. ETSI has already used these, and it seems unnecessary to change the requirements </w:t>
      </w:r>
      <w:r w:rsidR="00491057">
        <w:rPr>
          <w:bCs/>
        </w:rPr>
        <w:t>for 3GPP-systems.</w:t>
      </w:r>
    </w:p>
    <w:p w14:paraId="0FF6EDA6" w14:textId="135326B8" w:rsidR="00491057" w:rsidRPr="00671987" w:rsidRDefault="00491057" w:rsidP="00736E8A">
      <w:pPr>
        <w:spacing w:after="120"/>
        <w:rPr>
          <w:b/>
        </w:rPr>
      </w:pPr>
      <w:r w:rsidRPr="00491057">
        <w:rPr>
          <w:b/>
        </w:rPr>
        <w:t>Proposal 1:</w:t>
      </w:r>
      <w:r>
        <w:rPr>
          <w:b/>
        </w:rPr>
        <w:t xml:space="preserve"> </w:t>
      </w:r>
      <w:r w:rsidR="001C7A51">
        <w:rPr>
          <w:b/>
        </w:rPr>
        <w:t>Based on ETSI LS, c</w:t>
      </w:r>
      <w:r>
        <w:rPr>
          <w:b/>
        </w:rPr>
        <w:t xml:space="preserve">apture following emission requirements for bands </w:t>
      </w:r>
      <w:proofErr w:type="spellStart"/>
      <w:r>
        <w:rPr>
          <w:b/>
        </w:rPr>
        <w:t>n250</w:t>
      </w:r>
      <w:proofErr w:type="spellEnd"/>
      <w:r>
        <w:rPr>
          <w:b/>
        </w:rPr>
        <w:t xml:space="preserve">, </w:t>
      </w:r>
      <w:proofErr w:type="spellStart"/>
      <w:r>
        <w:rPr>
          <w:b/>
        </w:rPr>
        <w:t>n251</w:t>
      </w:r>
      <w:proofErr w:type="spellEnd"/>
      <w:r>
        <w:rPr>
          <w:b/>
        </w:rPr>
        <w:t xml:space="preserve"> and </w:t>
      </w:r>
      <w:proofErr w:type="spellStart"/>
      <w:r>
        <w:rPr>
          <w:b/>
        </w:rPr>
        <w:t>n253</w:t>
      </w:r>
      <w:proofErr w:type="spellEnd"/>
    </w:p>
    <w:p w14:paraId="4D7C24CC" w14:textId="52952169" w:rsidR="00671987" w:rsidRPr="00671987" w:rsidRDefault="00671987" w:rsidP="00671987">
      <w:pPr>
        <w:pStyle w:val="ListParagraph"/>
        <w:numPr>
          <w:ilvl w:val="0"/>
          <w:numId w:val="20"/>
        </w:numPr>
        <w:spacing w:after="120"/>
        <w:rPr>
          <w:b/>
        </w:rPr>
      </w:pPr>
      <w:r w:rsidRPr="00671987">
        <w:rPr>
          <w:b/>
        </w:rPr>
        <w:t>SEM mask aligned with 3GPP</w:t>
      </w:r>
    </w:p>
    <w:p w14:paraId="2E9C875E" w14:textId="77777777" w:rsidR="00671987" w:rsidRPr="00671987" w:rsidRDefault="00671987" w:rsidP="00671987">
      <w:pPr>
        <w:pStyle w:val="ListParagraph"/>
        <w:numPr>
          <w:ilvl w:val="0"/>
          <w:numId w:val="20"/>
        </w:numPr>
        <w:spacing w:after="120"/>
        <w:rPr>
          <w:b/>
        </w:rPr>
      </w:pPr>
      <w:r w:rsidRPr="00671987">
        <w:rPr>
          <w:b/>
        </w:rPr>
        <w:t>General spurious emission mask aligned with 3GPP</w:t>
      </w:r>
    </w:p>
    <w:p w14:paraId="4601F225" w14:textId="059E6245" w:rsidR="00671987" w:rsidRDefault="00671987" w:rsidP="00671987">
      <w:pPr>
        <w:pStyle w:val="ListParagraph"/>
        <w:numPr>
          <w:ilvl w:val="0"/>
          <w:numId w:val="20"/>
        </w:numPr>
        <w:spacing w:after="120"/>
        <w:rPr>
          <w:b/>
        </w:rPr>
      </w:pPr>
      <w:r w:rsidRPr="00671987">
        <w:rPr>
          <w:b/>
        </w:rPr>
        <w:t>Additional spurious emissions for the range 1610-1626.5 MHz aligned with EN 301 681</w:t>
      </w:r>
    </w:p>
    <w:p w14:paraId="27813F3F" w14:textId="45CAA366" w:rsidR="002B255B" w:rsidRPr="002B255B" w:rsidRDefault="002B255B" w:rsidP="002B255B">
      <w:pPr>
        <w:spacing w:after="120"/>
        <w:rPr>
          <w:b/>
        </w:rPr>
      </w:pPr>
      <w:r>
        <w:rPr>
          <w:b/>
        </w:rPr>
        <w:t xml:space="preserve">Proposal 2: There is no need to copy over additional </w:t>
      </w:r>
      <w:r w:rsidR="00E81529">
        <w:rPr>
          <w:b/>
        </w:rPr>
        <w:t xml:space="preserve">SEM requirements from EN 301 441, nor </w:t>
      </w:r>
      <w:r w:rsidR="003E4746">
        <w:rPr>
          <w:b/>
        </w:rPr>
        <w:t>additional spurious emissions requirements above or between the ULs of the operating bands</w:t>
      </w:r>
    </w:p>
    <w:p w14:paraId="152A5288" w14:textId="2BE314DD" w:rsidR="0092125B" w:rsidRPr="00F70BF6" w:rsidRDefault="00F70BF6" w:rsidP="00736E8A">
      <w:pPr>
        <w:spacing w:after="120"/>
        <w:rPr>
          <w:bCs/>
        </w:rPr>
      </w:pPr>
      <w:r w:rsidRPr="00F70BF6">
        <w:rPr>
          <w:bCs/>
        </w:rPr>
        <w:t>Somewhat surprisingly</w:t>
      </w:r>
      <w:r>
        <w:rPr>
          <w:bCs/>
        </w:rPr>
        <w:t xml:space="preserve"> ETSI did not include requirements for cross-device GNSS protection for frequency range 1559-1610 </w:t>
      </w:r>
      <w:proofErr w:type="spellStart"/>
      <w:r>
        <w:rPr>
          <w:bCs/>
        </w:rPr>
        <w:t>MHz.</w:t>
      </w:r>
      <w:proofErr w:type="spellEnd"/>
      <w:r>
        <w:rPr>
          <w:bCs/>
        </w:rPr>
        <w:t xml:space="preserve"> It would be useful to discuss if these requirements </w:t>
      </w:r>
      <w:r w:rsidR="001D591B">
        <w:rPr>
          <w:bCs/>
        </w:rPr>
        <w:t>should be added.</w:t>
      </w:r>
    </w:p>
    <w:p w14:paraId="16E6721C" w14:textId="42D03797" w:rsidR="00671987" w:rsidRDefault="00671987" w:rsidP="00736E8A">
      <w:pPr>
        <w:spacing w:after="120"/>
        <w:rPr>
          <w:b/>
        </w:rPr>
      </w:pPr>
      <w:r>
        <w:rPr>
          <w:b/>
        </w:rPr>
        <w:t xml:space="preserve">Proposal </w:t>
      </w:r>
      <w:r w:rsidR="002B255B">
        <w:rPr>
          <w:b/>
        </w:rPr>
        <w:t>3</w:t>
      </w:r>
      <w:r>
        <w:rPr>
          <w:b/>
        </w:rPr>
        <w:t>: Further consider whether cross-device GNSS protection for frequency range 1559-1610 MHz is beneficial to include.</w:t>
      </w:r>
    </w:p>
    <w:p w14:paraId="017AC8F1" w14:textId="2710972E" w:rsidR="00671987" w:rsidRPr="00B6054A" w:rsidRDefault="00B6054A" w:rsidP="00736E8A">
      <w:pPr>
        <w:spacing w:after="120"/>
        <w:rPr>
          <w:bCs/>
        </w:rPr>
      </w:pPr>
      <w:r w:rsidRPr="00B6054A">
        <w:rPr>
          <w:bCs/>
        </w:rPr>
        <w:t xml:space="preserve">For </w:t>
      </w:r>
      <w:r>
        <w:rPr>
          <w:bCs/>
        </w:rPr>
        <w:t xml:space="preserve">radio astronomy protection current 3GPP requirement applies within the channel bandwidth. It should be discussed whether an additional </w:t>
      </w:r>
      <w:r w:rsidR="00AA1594">
        <w:rPr>
          <w:bCs/>
        </w:rPr>
        <w:t xml:space="preserve">requirement is needed for the radio astronomy frequencies. On one hand, in Tx OFF state emissions are expected to be lower outside the channel bandwidth, but </w:t>
      </w:r>
      <w:r w:rsidR="001F176C">
        <w:rPr>
          <w:bCs/>
        </w:rPr>
        <w:t>on the other hand an additional measurement would confirm this.</w:t>
      </w:r>
    </w:p>
    <w:p w14:paraId="71B5E5AC" w14:textId="703A767C" w:rsidR="00491057" w:rsidRPr="00491057" w:rsidRDefault="00491057" w:rsidP="00736E8A">
      <w:pPr>
        <w:spacing w:after="120"/>
        <w:rPr>
          <w:b/>
        </w:rPr>
      </w:pPr>
      <w:r>
        <w:rPr>
          <w:b/>
        </w:rPr>
        <w:lastRenderedPageBreak/>
        <w:t xml:space="preserve">Proposal </w:t>
      </w:r>
      <w:r w:rsidR="002B255B">
        <w:rPr>
          <w:b/>
        </w:rPr>
        <w:t>4</w:t>
      </w:r>
      <w:r>
        <w:rPr>
          <w:b/>
        </w:rPr>
        <w:t xml:space="preserve">: </w:t>
      </w:r>
      <w:r w:rsidR="001F176C">
        <w:rPr>
          <w:b/>
        </w:rPr>
        <w:t xml:space="preserve">Consider whether an additional Tx OFF measurement is needed </w:t>
      </w:r>
      <w:r w:rsidR="0007263D">
        <w:rPr>
          <w:b/>
        </w:rPr>
        <w:t>for the radio astronomy frequency range in addition to channel bandwidth.</w:t>
      </w:r>
    </w:p>
    <w:p w14:paraId="73599331" w14:textId="77777777" w:rsidR="00736E8A" w:rsidRPr="00736E8A" w:rsidRDefault="00736E8A" w:rsidP="00736E8A">
      <w:pPr>
        <w:spacing w:after="120"/>
        <w:rPr>
          <w:bCs/>
        </w:rPr>
      </w:pPr>
    </w:p>
    <w:p w14:paraId="3E148FE4" w14:textId="04DE1757" w:rsidR="00860780" w:rsidRDefault="00330AC6" w:rsidP="00445E27">
      <w:pPr>
        <w:spacing w:after="120"/>
        <w:rPr>
          <w:bCs/>
        </w:rPr>
      </w:pPr>
      <w:r w:rsidRPr="00330AC6">
        <w:rPr>
          <w:bCs/>
        </w:rPr>
        <w:t xml:space="preserve">An </w:t>
      </w:r>
      <w:r>
        <w:rPr>
          <w:bCs/>
        </w:rPr>
        <w:t xml:space="preserve">A-MPR study was done considering </w:t>
      </w:r>
      <w:r w:rsidR="001A2FDD">
        <w:rPr>
          <w:bCs/>
        </w:rPr>
        <w:t>the following additional requirements</w:t>
      </w:r>
    </w:p>
    <w:p w14:paraId="66F98034" w14:textId="6478F690" w:rsidR="0061685D" w:rsidRPr="00A00D74" w:rsidRDefault="00A00D74" w:rsidP="00A00D74">
      <w:pPr>
        <w:spacing w:after="120"/>
        <w:jc w:val="center"/>
        <w:rPr>
          <w:b/>
        </w:rPr>
      </w:pPr>
      <w:r w:rsidRPr="00A00D74">
        <w:rPr>
          <w:b/>
        </w:rPr>
        <w:t>Table 1: Additional emission requirements for NS_10</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617717" w:rsidRPr="00647C24" w14:paraId="27A61354" w14:textId="77777777" w:rsidTr="00AC6823">
        <w:trPr>
          <w:cantSplit/>
          <w:trHeight w:val="443"/>
          <w:jc w:val="center"/>
        </w:trPr>
        <w:tc>
          <w:tcPr>
            <w:tcW w:w="1980" w:type="dxa"/>
          </w:tcPr>
          <w:p w14:paraId="393C0889" w14:textId="77777777" w:rsidR="00617717" w:rsidRPr="00647C24" w:rsidRDefault="00617717" w:rsidP="00AC6823">
            <w:pPr>
              <w:keepNext/>
              <w:keepLines/>
              <w:spacing w:after="0"/>
              <w:jc w:val="center"/>
              <w:rPr>
                <w:rFonts w:ascii="Arial" w:hAnsi="Arial" w:cs="Arial"/>
                <w:b/>
                <w:bCs/>
                <w:sz w:val="18"/>
              </w:rPr>
            </w:pPr>
            <w:r w:rsidRPr="00647C24">
              <w:rPr>
                <w:rFonts w:ascii="Arial" w:hAnsi="Arial" w:cs="Arial"/>
                <w:b/>
                <w:bCs/>
                <w:sz w:val="18"/>
              </w:rPr>
              <w:t>Frequency range</w:t>
            </w:r>
          </w:p>
          <w:p w14:paraId="4F203D78" w14:textId="77777777" w:rsidR="00617717" w:rsidRPr="00647C24" w:rsidRDefault="00617717" w:rsidP="00AC6823">
            <w:pPr>
              <w:keepNext/>
              <w:keepLines/>
              <w:spacing w:after="0"/>
              <w:jc w:val="center"/>
              <w:rPr>
                <w:rFonts w:ascii="Arial" w:hAnsi="Arial" w:cs="Arial"/>
                <w:b/>
                <w:bCs/>
                <w:sz w:val="18"/>
              </w:rPr>
            </w:pPr>
            <w:r w:rsidRPr="00647C24">
              <w:rPr>
                <w:rFonts w:ascii="Arial" w:hAnsi="Arial" w:cs="Arial"/>
                <w:b/>
                <w:bCs/>
                <w:sz w:val="18"/>
              </w:rPr>
              <w:t>(MHz)</w:t>
            </w:r>
          </w:p>
        </w:tc>
        <w:tc>
          <w:tcPr>
            <w:tcW w:w="2000" w:type="dxa"/>
          </w:tcPr>
          <w:p w14:paraId="22E30C4C" w14:textId="77777777" w:rsidR="00617717" w:rsidRPr="00647C24" w:rsidRDefault="00617717" w:rsidP="00AC6823">
            <w:pPr>
              <w:keepNext/>
              <w:keepLines/>
              <w:spacing w:after="0"/>
              <w:jc w:val="center"/>
              <w:rPr>
                <w:rFonts w:ascii="Arial" w:hAnsi="Arial" w:cs="Arial"/>
                <w:b/>
                <w:bCs/>
                <w:sz w:val="18"/>
              </w:rPr>
            </w:pPr>
            <w:r w:rsidRPr="00647C24">
              <w:rPr>
                <w:rFonts w:ascii="Arial" w:hAnsi="Arial" w:cs="Arial"/>
                <w:b/>
                <w:bCs/>
                <w:sz w:val="18"/>
              </w:rPr>
              <w:t xml:space="preserve">Spectrum emission </w:t>
            </w:r>
            <w:proofErr w:type="spellStart"/>
            <w:r w:rsidRPr="00647C24">
              <w:rPr>
                <w:rFonts w:ascii="Arial" w:hAnsi="Arial" w:cs="Arial"/>
                <w:b/>
                <w:bCs/>
                <w:sz w:val="18"/>
              </w:rPr>
              <w:t>limit</w:t>
            </w:r>
            <w:r w:rsidRPr="00647C24">
              <w:rPr>
                <w:rFonts w:ascii="Arial" w:hAnsi="Arial" w:cs="Arial"/>
                <w:b/>
                <w:bCs/>
                <w:sz w:val="18"/>
                <w:vertAlign w:val="superscript"/>
              </w:rPr>
              <w:t>1</w:t>
            </w:r>
            <w:proofErr w:type="spellEnd"/>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p>
        </w:tc>
        <w:tc>
          <w:tcPr>
            <w:tcW w:w="1377" w:type="dxa"/>
          </w:tcPr>
          <w:p w14:paraId="7B5B8211" w14:textId="77777777" w:rsidR="00617717" w:rsidRPr="00647C24" w:rsidRDefault="00617717" w:rsidP="00AC6823">
            <w:pPr>
              <w:keepNext/>
              <w:keepLines/>
              <w:spacing w:after="0"/>
              <w:jc w:val="center"/>
              <w:rPr>
                <w:rFonts w:ascii="Arial" w:hAnsi="Arial" w:cs="Arial"/>
                <w:b/>
                <w:bCs/>
                <w:sz w:val="18"/>
              </w:rPr>
            </w:pPr>
            <w:r w:rsidRPr="00647C24">
              <w:rPr>
                <w:rFonts w:ascii="Arial" w:hAnsi="Arial" w:cs="Arial"/>
                <w:b/>
                <w:bCs/>
                <w:sz w:val="18"/>
              </w:rPr>
              <w:t xml:space="preserve">Measurement bandwidth </w:t>
            </w:r>
          </w:p>
        </w:tc>
        <w:tc>
          <w:tcPr>
            <w:tcW w:w="2293" w:type="dxa"/>
          </w:tcPr>
          <w:p w14:paraId="0099CACE" w14:textId="77777777" w:rsidR="00617717" w:rsidRDefault="00617717" w:rsidP="00AC6823">
            <w:pPr>
              <w:keepNext/>
              <w:keepLines/>
              <w:spacing w:after="0"/>
              <w:jc w:val="center"/>
              <w:rPr>
                <w:rFonts w:ascii="Arial" w:hAnsi="Arial" w:cs="Arial"/>
                <w:b/>
                <w:bCs/>
                <w:sz w:val="18"/>
              </w:rPr>
            </w:pPr>
            <w:r w:rsidRPr="00647C24">
              <w:rPr>
                <w:rFonts w:ascii="Arial" w:hAnsi="Arial" w:cs="Arial"/>
                <w:b/>
                <w:bCs/>
                <w:sz w:val="18"/>
              </w:rPr>
              <w:t>NOTE</w:t>
            </w:r>
          </w:p>
          <w:p w14:paraId="2705E16E" w14:textId="77777777" w:rsidR="00617717" w:rsidRPr="00647C24" w:rsidRDefault="00617717" w:rsidP="00AC6823">
            <w:pPr>
              <w:keepNext/>
              <w:keepLines/>
              <w:spacing w:after="0"/>
              <w:jc w:val="center"/>
              <w:rPr>
                <w:rFonts w:ascii="Arial" w:hAnsi="Arial" w:cs="Arial"/>
                <w:b/>
                <w:bCs/>
                <w:sz w:val="18"/>
              </w:rPr>
            </w:pPr>
            <w:r>
              <w:rPr>
                <w:rFonts w:ascii="Arial" w:hAnsi="Arial" w:cs="Arial"/>
                <w:b/>
                <w:bCs/>
                <w:sz w:val="18"/>
              </w:rPr>
              <w:t>(measurement method)</w:t>
            </w:r>
          </w:p>
        </w:tc>
      </w:tr>
      <w:tr w:rsidR="00617717" w:rsidRPr="00647C24" w14:paraId="17DC6996" w14:textId="77777777" w:rsidTr="00AC6823">
        <w:trPr>
          <w:jc w:val="center"/>
        </w:trPr>
        <w:tc>
          <w:tcPr>
            <w:tcW w:w="1980" w:type="dxa"/>
          </w:tcPr>
          <w:p w14:paraId="638CC7D9" w14:textId="77777777" w:rsidR="00617717" w:rsidRPr="00647C24" w:rsidRDefault="00617717" w:rsidP="00AC6823">
            <w:pPr>
              <w:pStyle w:val="TAC"/>
              <w:rPr>
                <w:lang w:val="en-US"/>
              </w:rPr>
            </w:pPr>
            <w:r>
              <w:rPr>
                <w:lang w:val="en-US"/>
              </w:rPr>
              <w:t>1559 to 1605</w:t>
            </w:r>
          </w:p>
        </w:tc>
        <w:tc>
          <w:tcPr>
            <w:tcW w:w="2000" w:type="dxa"/>
          </w:tcPr>
          <w:p w14:paraId="2ADBBA88" w14:textId="77777777" w:rsidR="00617717" w:rsidRPr="00647C24" w:rsidRDefault="00617717" w:rsidP="00AC6823">
            <w:pPr>
              <w:pStyle w:val="TAC"/>
              <w:rPr>
                <w:lang w:val="en-US"/>
              </w:rPr>
            </w:pPr>
            <w:r>
              <w:rPr>
                <w:lang w:val="en-US"/>
              </w:rPr>
              <w:t>-40</w:t>
            </w:r>
          </w:p>
        </w:tc>
        <w:tc>
          <w:tcPr>
            <w:tcW w:w="1377" w:type="dxa"/>
          </w:tcPr>
          <w:p w14:paraId="4A8FC00F" w14:textId="77777777" w:rsidR="00617717" w:rsidRPr="00647C24" w:rsidRDefault="00617717" w:rsidP="00AC6823">
            <w:pPr>
              <w:pStyle w:val="TAC"/>
            </w:pPr>
            <w:r>
              <w:t>1 MHz</w:t>
            </w:r>
          </w:p>
        </w:tc>
        <w:tc>
          <w:tcPr>
            <w:tcW w:w="2293" w:type="dxa"/>
            <w:shd w:val="clear" w:color="auto" w:fill="auto"/>
          </w:tcPr>
          <w:p w14:paraId="07C7D253" w14:textId="77777777" w:rsidR="00617717" w:rsidRPr="00647C24" w:rsidRDefault="00617717" w:rsidP="00AC6823">
            <w:pPr>
              <w:pStyle w:val="TAC"/>
            </w:pPr>
            <w:r>
              <w:t>Average</w:t>
            </w:r>
          </w:p>
        </w:tc>
      </w:tr>
      <w:tr w:rsidR="00617717" w:rsidRPr="00647C24" w14:paraId="6214DBDE" w14:textId="77777777" w:rsidTr="00AC6823">
        <w:trPr>
          <w:jc w:val="center"/>
        </w:trPr>
        <w:tc>
          <w:tcPr>
            <w:tcW w:w="1980" w:type="dxa"/>
          </w:tcPr>
          <w:p w14:paraId="7DCB5224" w14:textId="77777777" w:rsidR="00617717" w:rsidRPr="00647C24" w:rsidRDefault="00617717" w:rsidP="00AC6823">
            <w:pPr>
              <w:pStyle w:val="TAC"/>
            </w:pPr>
            <w:r>
              <w:t>1605 to 1612.5</w:t>
            </w:r>
          </w:p>
        </w:tc>
        <w:tc>
          <w:tcPr>
            <w:tcW w:w="2000" w:type="dxa"/>
          </w:tcPr>
          <w:p w14:paraId="7C1B272F" w14:textId="77777777" w:rsidR="00617717" w:rsidRPr="00647C24" w:rsidRDefault="00617717" w:rsidP="00AC6823">
            <w:pPr>
              <w:pStyle w:val="TAC"/>
              <w:rPr>
                <w:lang w:val="en-US"/>
              </w:rPr>
            </w:pPr>
            <w:r>
              <w:rPr>
                <w:lang w:val="en-US"/>
              </w:rPr>
              <w:t>-40 to -28.5</w:t>
            </w:r>
          </w:p>
        </w:tc>
        <w:tc>
          <w:tcPr>
            <w:tcW w:w="1377" w:type="dxa"/>
          </w:tcPr>
          <w:p w14:paraId="38BB3CDF" w14:textId="77777777" w:rsidR="00617717" w:rsidRPr="00647C24" w:rsidRDefault="00617717" w:rsidP="00AC6823">
            <w:pPr>
              <w:pStyle w:val="TAC"/>
            </w:pPr>
            <w:r>
              <w:t>1 MHz</w:t>
            </w:r>
          </w:p>
        </w:tc>
        <w:tc>
          <w:tcPr>
            <w:tcW w:w="2293" w:type="dxa"/>
            <w:tcBorders>
              <w:bottom w:val="single" w:sz="4" w:space="0" w:color="auto"/>
            </w:tcBorders>
            <w:shd w:val="clear" w:color="auto" w:fill="auto"/>
          </w:tcPr>
          <w:p w14:paraId="021B082A" w14:textId="77777777" w:rsidR="00617717" w:rsidRPr="00647C24" w:rsidRDefault="00617717" w:rsidP="00AC6823">
            <w:pPr>
              <w:pStyle w:val="TAC"/>
            </w:pPr>
            <w:r>
              <w:t>Average</w:t>
            </w:r>
          </w:p>
        </w:tc>
      </w:tr>
      <w:tr w:rsidR="00617717" w:rsidRPr="00647C24" w14:paraId="0687E9DF" w14:textId="77777777" w:rsidTr="00AC6823">
        <w:trPr>
          <w:jc w:val="center"/>
        </w:trPr>
        <w:tc>
          <w:tcPr>
            <w:tcW w:w="1980" w:type="dxa"/>
          </w:tcPr>
          <w:p w14:paraId="5543BEB9" w14:textId="77777777" w:rsidR="00617717" w:rsidRDefault="00617717" w:rsidP="00AC6823">
            <w:pPr>
              <w:pStyle w:val="TAC"/>
            </w:pPr>
            <w:r>
              <w:t>1612.5 to 1616.5</w:t>
            </w:r>
          </w:p>
        </w:tc>
        <w:tc>
          <w:tcPr>
            <w:tcW w:w="2000" w:type="dxa"/>
          </w:tcPr>
          <w:p w14:paraId="22F89F58" w14:textId="77777777" w:rsidR="00617717" w:rsidRPr="00647C24" w:rsidRDefault="00617717" w:rsidP="00AC6823">
            <w:pPr>
              <w:pStyle w:val="TAC"/>
              <w:rPr>
                <w:lang w:val="en-US"/>
              </w:rPr>
            </w:pPr>
            <w:r>
              <w:rPr>
                <w:lang w:val="en-US"/>
              </w:rPr>
              <w:t>-25 to -20</w:t>
            </w:r>
          </w:p>
        </w:tc>
        <w:tc>
          <w:tcPr>
            <w:tcW w:w="1377" w:type="dxa"/>
          </w:tcPr>
          <w:p w14:paraId="3705A82B" w14:textId="77777777" w:rsidR="00617717" w:rsidRPr="00647C24" w:rsidRDefault="00617717" w:rsidP="00AC6823">
            <w:pPr>
              <w:pStyle w:val="TAC"/>
            </w:pPr>
            <w:r>
              <w:t>1 MHz</w:t>
            </w:r>
          </w:p>
        </w:tc>
        <w:tc>
          <w:tcPr>
            <w:tcW w:w="2293" w:type="dxa"/>
            <w:tcBorders>
              <w:bottom w:val="single" w:sz="4" w:space="0" w:color="auto"/>
            </w:tcBorders>
            <w:shd w:val="clear" w:color="auto" w:fill="auto"/>
          </w:tcPr>
          <w:p w14:paraId="6F11521C" w14:textId="77777777" w:rsidR="00617717" w:rsidRPr="00647C24" w:rsidRDefault="00617717" w:rsidP="00AC6823">
            <w:pPr>
              <w:pStyle w:val="TAC"/>
            </w:pPr>
            <w:r>
              <w:t>Average</w:t>
            </w:r>
          </w:p>
        </w:tc>
      </w:tr>
      <w:tr w:rsidR="00617717" w:rsidRPr="00647C24" w14:paraId="552C8BFD" w14:textId="77777777" w:rsidTr="00AC6823">
        <w:trPr>
          <w:jc w:val="center"/>
        </w:trPr>
        <w:tc>
          <w:tcPr>
            <w:tcW w:w="1980" w:type="dxa"/>
          </w:tcPr>
          <w:p w14:paraId="2723C07E" w14:textId="77777777" w:rsidR="00617717" w:rsidRDefault="00617717" w:rsidP="00AC6823">
            <w:pPr>
              <w:pStyle w:val="TAC"/>
            </w:pPr>
            <w:r>
              <w:t xml:space="preserve">1616.5 to 1621.5 </w:t>
            </w:r>
          </w:p>
        </w:tc>
        <w:tc>
          <w:tcPr>
            <w:tcW w:w="2000" w:type="dxa"/>
          </w:tcPr>
          <w:p w14:paraId="219C6942" w14:textId="77777777" w:rsidR="00617717" w:rsidRPr="00647C24" w:rsidRDefault="00617717" w:rsidP="00AC6823">
            <w:pPr>
              <w:pStyle w:val="TAC"/>
              <w:rPr>
                <w:lang w:val="en-US"/>
              </w:rPr>
            </w:pPr>
            <w:r>
              <w:rPr>
                <w:lang w:val="en-US"/>
              </w:rPr>
              <w:t>-20 to -16</w:t>
            </w:r>
          </w:p>
        </w:tc>
        <w:tc>
          <w:tcPr>
            <w:tcW w:w="1377" w:type="dxa"/>
          </w:tcPr>
          <w:p w14:paraId="087EC765" w14:textId="77777777" w:rsidR="00617717" w:rsidRPr="00647C24" w:rsidRDefault="00617717" w:rsidP="00AC6823">
            <w:pPr>
              <w:pStyle w:val="TAC"/>
            </w:pPr>
            <w:r>
              <w:t>1 MHz</w:t>
            </w:r>
          </w:p>
        </w:tc>
        <w:tc>
          <w:tcPr>
            <w:tcW w:w="2293" w:type="dxa"/>
            <w:tcBorders>
              <w:bottom w:val="single" w:sz="4" w:space="0" w:color="auto"/>
            </w:tcBorders>
            <w:shd w:val="clear" w:color="auto" w:fill="auto"/>
          </w:tcPr>
          <w:p w14:paraId="02B42CEF" w14:textId="77777777" w:rsidR="00617717" w:rsidRPr="00647C24" w:rsidRDefault="00617717" w:rsidP="00AC6823">
            <w:pPr>
              <w:pStyle w:val="TAC"/>
            </w:pPr>
            <w:r>
              <w:t>Average</w:t>
            </w:r>
          </w:p>
        </w:tc>
      </w:tr>
      <w:tr w:rsidR="00617717" w:rsidRPr="00647C24" w14:paraId="39F51BD1" w14:textId="77777777" w:rsidTr="00AC6823">
        <w:trPr>
          <w:jc w:val="center"/>
        </w:trPr>
        <w:tc>
          <w:tcPr>
            <w:tcW w:w="1980" w:type="dxa"/>
          </w:tcPr>
          <w:p w14:paraId="29034779" w14:textId="77777777" w:rsidR="00617717" w:rsidRDefault="00617717" w:rsidP="00AC6823">
            <w:pPr>
              <w:pStyle w:val="TAC"/>
            </w:pPr>
            <w:r>
              <w:t>1621.5 to 1624.5</w:t>
            </w:r>
          </w:p>
        </w:tc>
        <w:tc>
          <w:tcPr>
            <w:tcW w:w="2000" w:type="dxa"/>
          </w:tcPr>
          <w:p w14:paraId="7DD9C046" w14:textId="77777777" w:rsidR="00617717" w:rsidRPr="00647C24" w:rsidRDefault="00617717" w:rsidP="00AC6823">
            <w:pPr>
              <w:pStyle w:val="TAC"/>
              <w:rPr>
                <w:lang w:val="en-US"/>
              </w:rPr>
            </w:pPr>
            <w:r>
              <w:rPr>
                <w:lang w:val="en-US"/>
              </w:rPr>
              <w:t>-30 to -27.5</w:t>
            </w:r>
          </w:p>
        </w:tc>
        <w:tc>
          <w:tcPr>
            <w:tcW w:w="1377" w:type="dxa"/>
          </w:tcPr>
          <w:p w14:paraId="25B23D09" w14:textId="77777777" w:rsidR="00617717" w:rsidRPr="00647C24" w:rsidRDefault="00617717" w:rsidP="00AC6823">
            <w:pPr>
              <w:pStyle w:val="TAC"/>
            </w:pPr>
            <w:r>
              <w:t>30 kHz</w:t>
            </w:r>
          </w:p>
        </w:tc>
        <w:tc>
          <w:tcPr>
            <w:tcW w:w="2293" w:type="dxa"/>
            <w:tcBorders>
              <w:bottom w:val="single" w:sz="4" w:space="0" w:color="auto"/>
            </w:tcBorders>
            <w:shd w:val="clear" w:color="auto" w:fill="auto"/>
          </w:tcPr>
          <w:p w14:paraId="41DC42A2" w14:textId="77777777" w:rsidR="00617717" w:rsidRPr="00647C24" w:rsidRDefault="00617717" w:rsidP="00AC6823">
            <w:pPr>
              <w:pStyle w:val="TAC"/>
            </w:pPr>
            <w:r>
              <w:t>Average</w:t>
            </w:r>
          </w:p>
        </w:tc>
      </w:tr>
      <w:tr w:rsidR="00617717" w:rsidRPr="00647C24" w14:paraId="582B929D" w14:textId="77777777" w:rsidTr="00AC6823">
        <w:trPr>
          <w:jc w:val="center"/>
        </w:trPr>
        <w:tc>
          <w:tcPr>
            <w:tcW w:w="1980" w:type="dxa"/>
          </w:tcPr>
          <w:p w14:paraId="0B38E809" w14:textId="77777777" w:rsidR="00617717" w:rsidRDefault="00617717" w:rsidP="00AC6823">
            <w:pPr>
              <w:pStyle w:val="TAC"/>
            </w:pPr>
            <w:r>
              <w:t>1624.5 to 1625.125</w:t>
            </w:r>
          </w:p>
        </w:tc>
        <w:tc>
          <w:tcPr>
            <w:tcW w:w="2000" w:type="dxa"/>
          </w:tcPr>
          <w:p w14:paraId="212A6335" w14:textId="77777777" w:rsidR="00617717" w:rsidRPr="00647C24" w:rsidRDefault="00617717" w:rsidP="00AC6823">
            <w:pPr>
              <w:pStyle w:val="TAC"/>
              <w:rPr>
                <w:lang w:val="en-US"/>
              </w:rPr>
            </w:pPr>
            <w:r>
              <w:rPr>
                <w:lang w:val="en-US"/>
              </w:rPr>
              <w:t>-27.5 to -27.2</w:t>
            </w:r>
          </w:p>
        </w:tc>
        <w:tc>
          <w:tcPr>
            <w:tcW w:w="1377" w:type="dxa"/>
          </w:tcPr>
          <w:p w14:paraId="722CBC19" w14:textId="77777777" w:rsidR="00617717" w:rsidRPr="00647C24" w:rsidRDefault="00617717" w:rsidP="00AC6823">
            <w:pPr>
              <w:pStyle w:val="TAC"/>
            </w:pPr>
            <w:r>
              <w:t>30 kHz</w:t>
            </w:r>
          </w:p>
        </w:tc>
        <w:tc>
          <w:tcPr>
            <w:tcW w:w="2293" w:type="dxa"/>
            <w:tcBorders>
              <w:bottom w:val="single" w:sz="4" w:space="0" w:color="auto"/>
            </w:tcBorders>
            <w:shd w:val="clear" w:color="auto" w:fill="auto"/>
          </w:tcPr>
          <w:p w14:paraId="3938EEBD" w14:textId="77777777" w:rsidR="00617717" w:rsidRPr="00647C24" w:rsidRDefault="00617717" w:rsidP="00AC6823">
            <w:pPr>
              <w:pStyle w:val="TAC"/>
            </w:pPr>
            <w:r>
              <w:t>Average</w:t>
            </w:r>
          </w:p>
        </w:tc>
      </w:tr>
      <w:tr w:rsidR="00617717" w:rsidRPr="00647C24" w14:paraId="0767FD58" w14:textId="77777777" w:rsidTr="00AC6823">
        <w:trPr>
          <w:jc w:val="center"/>
        </w:trPr>
        <w:tc>
          <w:tcPr>
            <w:tcW w:w="1980" w:type="dxa"/>
          </w:tcPr>
          <w:p w14:paraId="1AA47597" w14:textId="77777777" w:rsidR="00617717" w:rsidRDefault="00617717" w:rsidP="00AC6823">
            <w:pPr>
              <w:pStyle w:val="TAC"/>
            </w:pPr>
            <w:r>
              <w:t>1625.125 to 1625.8</w:t>
            </w:r>
          </w:p>
        </w:tc>
        <w:tc>
          <w:tcPr>
            <w:tcW w:w="2000" w:type="dxa"/>
          </w:tcPr>
          <w:p w14:paraId="323FF28E" w14:textId="77777777" w:rsidR="00617717" w:rsidRPr="00647C24" w:rsidRDefault="00617717" w:rsidP="00AC6823">
            <w:pPr>
              <w:pStyle w:val="TAC"/>
              <w:rPr>
                <w:lang w:val="en-US"/>
              </w:rPr>
            </w:pPr>
            <w:r>
              <w:rPr>
                <w:lang w:val="en-US"/>
              </w:rPr>
              <w:t xml:space="preserve">-27.2 to -20 </w:t>
            </w:r>
          </w:p>
        </w:tc>
        <w:tc>
          <w:tcPr>
            <w:tcW w:w="1377" w:type="dxa"/>
          </w:tcPr>
          <w:p w14:paraId="5A48FD1D" w14:textId="77777777" w:rsidR="00617717" w:rsidRPr="00647C24" w:rsidRDefault="00617717" w:rsidP="00AC6823">
            <w:pPr>
              <w:pStyle w:val="TAC"/>
            </w:pPr>
            <w:r>
              <w:t>30 kHz</w:t>
            </w:r>
          </w:p>
        </w:tc>
        <w:tc>
          <w:tcPr>
            <w:tcW w:w="2293" w:type="dxa"/>
            <w:tcBorders>
              <w:bottom w:val="single" w:sz="4" w:space="0" w:color="auto"/>
            </w:tcBorders>
            <w:shd w:val="clear" w:color="auto" w:fill="auto"/>
          </w:tcPr>
          <w:p w14:paraId="3D231EF9" w14:textId="77777777" w:rsidR="00617717" w:rsidRPr="00647C24" w:rsidRDefault="00617717" w:rsidP="00AC6823">
            <w:pPr>
              <w:pStyle w:val="TAC"/>
            </w:pPr>
            <w:r>
              <w:t>Average</w:t>
            </w:r>
          </w:p>
        </w:tc>
      </w:tr>
      <w:tr w:rsidR="00617717" w:rsidRPr="00647C24" w14:paraId="7742BC08" w14:textId="77777777" w:rsidTr="00AC6823">
        <w:trPr>
          <w:jc w:val="center"/>
        </w:trPr>
        <w:tc>
          <w:tcPr>
            <w:tcW w:w="1980" w:type="dxa"/>
          </w:tcPr>
          <w:p w14:paraId="3B6EC600" w14:textId="77777777" w:rsidR="00617717" w:rsidRDefault="00617717" w:rsidP="00AC6823">
            <w:pPr>
              <w:pStyle w:val="TAC"/>
            </w:pPr>
            <w:r>
              <w:t>1625.8 to 1626</w:t>
            </w:r>
          </w:p>
        </w:tc>
        <w:tc>
          <w:tcPr>
            <w:tcW w:w="2000" w:type="dxa"/>
          </w:tcPr>
          <w:p w14:paraId="23AECE36" w14:textId="77777777" w:rsidR="00617717" w:rsidRPr="00647C24" w:rsidRDefault="00617717" w:rsidP="00AC6823">
            <w:pPr>
              <w:pStyle w:val="TAC"/>
              <w:rPr>
                <w:lang w:val="en-US"/>
              </w:rPr>
            </w:pPr>
            <w:r>
              <w:rPr>
                <w:lang w:val="en-US"/>
              </w:rPr>
              <w:t>-20 to -17</w:t>
            </w:r>
          </w:p>
        </w:tc>
        <w:tc>
          <w:tcPr>
            <w:tcW w:w="1377" w:type="dxa"/>
          </w:tcPr>
          <w:p w14:paraId="0429A9CA" w14:textId="77777777" w:rsidR="00617717" w:rsidRPr="00647C24" w:rsidRDefault="00617717" w:rsidP="00AC6823">
            <w:pPr>
              <w:pStyle w:val="TAC"/>
            </w:pPr>
            <w:r>
              <w:t>30 kHz</w:t>
            </w:r>
          </w:p>
        </w:tc>
        <w:tc>
          <w:tcPr>
            <w:tcW w:w="2293" w:type="dxa"/>
            <w:tcBorders>
              <w:bottom w:val="single" w:sz="4" w:space="0" w:color="auto"/>
            </w:tcBorders>
            <w:shd w:val="clear" w:color="auto" w:fill="auto"/>
          </w:tcPr>
          <w:p w14:paraId="4D635863" w14:textId="77777777" w:rsidR="00617717" w:rsidRPr="00647C24" w:rsidRDefault="00617717" w:rsidP="00AC6823">
            <w:pPr>
              <w:pStyle w:val="TAC"/>
            </w:pPr>
            <w:r>
              <w:t>Average</w:t>
            </w:r>
          </w:p>
        </w:tc>
      </w:tr>
      <w:tr w:rsidR="00617717" w:rsidRPr="00647C24" w14:paraId="712B2774" w14:textId="77777777" w:rsidTr="00AC6823">
        <w:trPr>
          <w:jc w:val="center"/>
        </w:trPr>
        <w:tc>
          <w:tcPr>
            <w:tcW w:w="1980" w:type="dxa"/>
          </w:tcPr>
          <w:p w14:paraId="56347897" w14:textId="77777777" w:rsidR="00617717" w:rsidRDefault="00617717" w:rsidP="00AC6823">
            <w:pPr>
              <w:pStyle w:val="TAC"/>
            </w:pPr>
            <w:r>
              <w:t>1626 to 1626.2</w:t>
            </w:r>
          </w:p>
        </w:tc>
        <w:tc>
          <w:tcPr>
            <w:tcW w:w="2000" w:type="dxa"/>
          </w:tcPr>
          <w:p w14:paraId="36031219" w14:textId="77777777" w:rsidR="00617717" w:rsidRPr="00647C24" w:rsidRDefault="00617717" w:rsidP="00AC6823">
            <w:pPr>
              <w:pStyle w:val="TAC"/>
              <w:rPr>
                <w:lang w:val="en-US"/>
              </w:rPr>
            </w:pPr>
            <w:r>
              <w:rPr>
                <w:lang w:val="en-US"/>
              </w:rPr>
              <w:t>-17 to -10</w:t>
            </w:r>
          </w:p>
        </w:tc>
        <w:tc>
          <w:tcPr>
            <w:tcW w:w="1377" w:type="dxa"/>
          </w:tcPr>
          <w:p w14:paraId="2EDA095F" w14:textId="77777777" w:rsidR="00617717" w:rsidRPr="00647C24" w:rsidRDefault="00617717" w:rsidP="00AC6823">
            <w:pPr>
              <w:pStyle w:val="TAC"/>
            </w:pPr>
            <w:r>
              <w:t>30 kHz</w:t>
            </w:r>
          </w:p>
        </w:tc>
        <w:tc>
          <w:tcPr>
            <w:tcW w:w="2293" w:type="dxa"/>
            <w:tcBorders>
              <w:bottom w:val="single" w:sz="4" w:space="0" w:color="auto"/>
            </w:tcBorders>
            <w:shd w:val="clear" w:color="auto" w:fill="auto"/>
          </w:tcPr>
          <w:p w14:paraId="7DA65581" w14:textId="77777777" w:rsidR="00617717" w:rsidRPr="00647C24" w:rsidRDefault="00617717" w:rsidP="00AC6823">
            <w:pPr>
              <w:pStyle w:val="TAC"/>
            </w:pPr>
            <w:r>
              <w:t>Average</w:t>
            </w:r>
          </w:p>
        </w:tc>
      </w:tr>
      <w:tr w:rsidR="00617717" w:rsidRPr="00647C24" w14:paraId="4C06D830" w14:textId="77777777" w:rsidTr="00617717">
        <w:trPr>
          <w:jc w:val="center"/>
        </w:trPr>
        <w:tc>
          <w:tcPr>
            <w:tcW w:w="1980" w:type="dxa"/>
          </w:tcPr>
          <w:p w14:paraId="1F957512" w14:textId="77777777" w:rsidR="00617717" w:rsidRDefault="00617717" w:rsidP="00AC6823">
            <w:pPr>
              <w:pStyle w:val="TAC"/>
            </w:pPr>
            <w:r>
              <w:t>1626.2 to 1626.5</w:t>
            </w:r>
          </w:p>
        </w:tc>
        <w:tc>
          <w:tcPr>
            <w:tcW w:w="2000" w:type="dxa"/>
          </w:tcPr>
          <w:p w14:paraId="43B8E49E" w14:textId="77777777" w:rsidR="00617717" w:rsidRPr="00647C24" w:rsidRDefault="00617717" w:rsidP="00AC6823">
            <w:pPr>
              <w:pStyle w:val="TAC"/>
              <w:rPr>
                <w:lang w:val="en-US"/>
              </w:rPr>
            </w:pPr>
            <w:r>
              <w:rPr>
                <w:lang w:val="en-US"/>
              </w:rPr>
              <w:t>-10</w:t>
            </w:r>
          </w:p>
        </w:tc>
        <w:tc>
          <w:tcPr>
            <w:tcW w:w="1377" w:type="dxa"/>
          </w:tcPr>
          <w:p w14:paraId="27275A44" w14:textId="77777777" w:rsidR="00617717" w:rsidRPr="00647C24" w:rsidRDefault="00617717" w:rsidP="00AC6823">
            <w:pPr>
              <w:pStyle w:val="TAC"/>
            </w:pPr>
            <w:r>
              <w:t>30 kHz</w:t>
            </w:r>
          </w:p>
        </w:tc>
        <w:tc>
          <w:tcPr>
            <w:tcW w:w="2293" w:type="dxa"/>
            <w:shd w:val="clear" w:color="auto" w:fill="auto"/>
          </w:tcPr>
          <w:p w14:paraId="2BBEA684" w14:textId="77777777" w:rsidR="00617717" w:rsidRPr="00647C24" w:rsidRDefault="00617717" w:rsidP="00AC6823">
            <w:pPr>
              <w:pStyle w:val="TAC"/>
            </w:pPr>
            <w:r>
              <w:t>Average</w:t>
            </w:r>
          </w:p>
        </w:tc>
      </w:tr>
      <w:tr w:rsidR="00617717" w:rsidRPr="00647C24" w14:paraId="41A9E315" w14:textId="77777777" w:rsidTr="00180B41">
        <w:trPr>
          <w:jc w:val="center"/>
        </w:trPr>
        <w:tc>
          <w:tcPr>
            <w:tcW w:w="7650" w:type="dxa"/>
            <w:gridSpan w:val="4"/>
          </w:tcPr>
          <w:p w14:paraId="6CDBA731" w14:textId="046C3A2A" w:rsidR="00617717" w:rsidRDefault="00B631D8" w:rsidP="0061685D">
            <w:pPr>
              <w:pStyle w:val="TAN"/>
            </w:pPr>
            <w:r w:rsidRPr="00715883">
              <w:t>NOTE</w:t>
            </w:r>
            <w:r>
              <w:t xml:space="preserve"> 1</w:t>
            </w:r>
            <w:r w:rsidRPr="00715883">
              <w:t>:</w:t>
            </w:r>
            <w:r w:rsidRPr="00715883">
              <w:tab/>
              <w:t>Spectrum emissions are linearly interpolated versus frequency offset.</w:t>
            </w:r>
          </w:p>
        </w:tc>
      </w:tr>
    </w:tbl>
    <w:p w14:paraId="3950FE1A" w14:textId="77777777" w:rsidR="001A2FDD" w:rsidRDefault="001A2FDD" w:rsidP="00445E27">
      <w:pPr>
        <w:spacing w:after="120"/>
        <w:rPr>
          <w:bCs/>
        </w:rPr>
      </w:pPr>
    </w:p>
    <w:p w14:paraId="602AA93E" w14:textId="6EA523C8" w:rsidR="0061685D" w:rsidRDefault="0061685D" w:rsidP="00445E27">
      <w:pPr>
        <w:spacing w:after="120"/>
        <w:rPr>
          <w:bCs/>
        </w:rPr>
      </w:pPr>
      <w:r>
        <w:rPr>
          <w:bCs/>
        </w:rPr>
        <w:t xml:space="preserve">There was also an agreement in NTN HPUE discussion to apply 10 dB filter rejection towards 1559-1610 MHz, this filter rejection was used. </w:t>
      </w:r>
      <w:proofErr w:type="gramStart"/>
      <w:r>
        <w:rPr>
          <w:bCs/>
        </w:rPr>
        <w:t>Otherwise</w:t>
      </w:r>
      <w:proofErr w:type="gramEnd"/>
      <w:r>
        <w:rPr>
          <w:bCs/>
        </w:rPr>
        <w:t xml:space="preserve"> the assumptions were</w:t>
      </w:r>
    </w:p>
    <w:p w14:paraId="40111427" w14:textId="70C0C8C3" w:rsidR="0061685D" w:rsidRDefault="0061685D" w:rsidP="0061685D">
      <w:pPr>
        <w:pStyle w:val="ListParagraph"/>
        <w:numPr>
          <w:ilvl w:val="0"/>
          <w:numId w:val="20"/>
        </w:numPr>
        <w:spacing w:after="120"/>
        <w:rPr>
          <w:bCs/>
        </w:rPr>
      </w:pPr>
      <w:r>
        <w:rPr>
          <w:bCs/>
        </w:rPr>
        <w:t xml:space="preserve">PA calibrated to 1 dB MPR with 30 </w:t>
      </w:r>
      <w:proofErr w:type="spellStart"/>
      <w:r>
        <w:rPr>
          <w:bCs/>
        </w:rPr>
        <w:t>dBc</w:t>
      </w:r>
      <w:proofErr w:type="spellEnd"/>
      <w:r>
        <w:rPr>
          <w:bCs/>
        </w:rPr>
        <w:t xml:space="preserve"> ACLR with DFT-s-OFDM QPSK waveform</w:t>
      </w:r>
    </w:p>
    <w:p w14:paraId="4CC14421" w14:textId="2FC8FE9B" w:rsidR="0061685D" w:rsidRDefault="005204BB" w:rsidP="0061685D">
      <w:pPr>
        <w:pStyle w:val="ListParagraph"/>
        <w:numPr>
          <w:ilvl w:val="0"/>
          <w:numId w:val="20"/>
        </w:numPr>
        <w:spacing w:after="120"/>
        <w:rPr>
          <w:bCs/>
        </w:rPr>
      </w:pPr>
      <w:r>
        <w:rPr>
          <w:bCs/>
        </w:rPr>
        <w:t xml:space="preserve">-28 </w:t>
      </w:r>
      <w:proofErr w:type="spellStart"/>
      <w:r>
        <w:rPr>
          <w:bCs/>
        </w:rPr>
        <w:t>dBc</w:t>
      </w:r>
      <w:proofErr w:type="spellEnd"/>
      <w:r>
        <w:rPr>
          <w:bCs/>
        </w:rPr>
        <w:t xml:space="preserve"> IQ-image</w:t>
      </w:r>
    </w:p>
    <w:p w14:paraId="107BF38E" w14:textId="77A13FD1" w:rsidR="005204BB" w:rsidRDefault="005204BB" w:rsidP="0061685D">
      <w:pPr>
        <w:pStyle w:val="ListParagraph"/>
        <w:numPr>
          <w:ilvl w:val="0"/>
          <w:numId w:val="20"/>
        </w:numPr>
        <w:spacing w:after="120"/>
        <w:rPr>
          <w:bCs/>
        </w:rPr>
      </w:pPr>
      <w:r>
        <w:rPr>
          <w:bCs/>
        </w:rPr>
        <w:t xml:space="preserve">-28 </w:t>
      </w:r>
      <w:proofErr w:type="spellStart"/>
      <w:r>
        <w:rPr>
          <w:bCs/>
        </w:rPr>
        <w:t>dBc</w:t>
      </w:r>
      <w:proofErr w:type="spellEnd"/>
      <w:r>
        <w:rPr>
          <w:bCs/>
        </w:rPr>
        <w:t xml:space="preserve"> LO-leakage</w:t>
      </w:r>
    </w:p>
    <w:p w14:paraId="049B1106" w14:textId="1334E71E" w:rsidR="005204BB" w:rsidRPr="0061685D" w:rsidRDefault="005204BB" w:rsidP="0061685D">
      <w:pPr>
        <w:pStyle w:val="ListParagraph"/>
        <w:numPr>
          <w:ilvl w:val="0"/>
          <w:numId w:val="20"/>
        </w:numPr>
        <w:spacing w:after="120"/>
        <w:rPr>
          <w:bCs/>
        </w:rPr>
      </w:pPr>
      <w:r>
        <w:rPr>
          <w:bCs/>
        </w:rPr>
        <w:t xml:space="preserve">-60 </w:t>
      </w:r>
      <w:proofErr w:type="spellStart"/>
      <w:r>
        <w:rPr>
          <w:bCs/>
        </w:rPr>
        <w:t>dBc</w:t>
      </w:r>
      <w:proofErr w:type="spellEnd"/>
      <w:r>
        <w:rPr>
          <w:bCs/>
        </w:rPr>
        <w:t xml:space="preserve"> CIM3 and -70 </w:t>
      </w:r>
      <w:proofErr w:type="spellStart"/>
      <w:r>
        <w:rPr>
          <w:bCs/>
        </w:rPr>
        <w:t>dBc</w:t>
      </w:r>
      <w:proofErr w:type="spellEnd"/>
      <w:r>
        <w:rPr>
          <w:bCs/>
        </w:rPr>
        <w:t xml:space="preserve"> CIM5</w:t>
      </w:r>
    </w:p>
    <w:p w14:paraId="7B61ABF5" w14:textId="4012FC89" w:rsidR="005204BB" w:rsidRDefault="006A4CAA" w:rsidP="00445E27">
      <w:pPr>
        <w:spacing w:after="120"/>
        <w:rPr>
          <w:bCs/>
        </w:rPr>
      </w:pPr>
      <w:r w:rsidRPr="006A4CAA">
        <w:rPr>
          <w:bCs/>
        </w:rPr>
        <w:t>Simulation results are provided</w:t>
      </w:r>
      <w:r>
        <w:rPr>
          <w:bCs/>
        </w:rPr>
        <w:t xml:space="preserve"> in the appendix and A-MPR proposed A-MPR tables are below</w:t>
      </w:r>
    </w:p>
    <w:p w14:paraId="770D8615" w14:textId="242D5E29" w:rsidR="006A4CAA" w:rsidRDefault="006A4CAA" w:rsidP="006A4CAA">
      <w:pPr>
        <w:pStyle w:val="TH"/>
        <w:rPr>
          <w:lang w:val="en-US"/>
        </w:rPr>
      </w:pPr>
      <w:r>
        <w:rPr>
          <w:lang w:val="en-US"/>
        </w:rPr>
        <w:t xml:space="preserve">Table </w:t>
      </w:r>
      <w:r w:rsidR="00A00D74">
        <w:rPr>
          <w:lang w:val="en-US"/>
        </w:rPr>
        <w:t>2</w:t>
      </w:r>
      <w:r>
        <w:rPr>
          <w:lang w:val="en-US"/>
        </w:rPr>
        <w:t xml:space="preserve">: </w:t>
      </w:r>
      <w:r w:rsidRPr="008F7A72">
        <w:rPr>
          <w:lang w:val="en-US"/>
        </w:rPr>
        <w:t xml:space="preserve">A-MPR regions for </w:t>
      </w:r>
      <w:r>
        <w:rPr>
          <w:lang w:val="en-US"/>
        </w:rPr>
        <w:t>NS_10</w:t>
      </w:r>
    </w:p>
    <w:tbl>
      <w:tblPr>
        <w:tblStyle w:val="TableGrid"/>
        <w:tblW w:w="0" w:type="auto"/>
        <w:tblInd w:w="562" w:type="dxa"/>
        <w:tblLook w:val="04A0" w:firstRow="1" w:lastRow="0" w:firstColumn="1" w:lastColumn="0" w:noHBand="0" w:noVBand="1"/>
      </w:tblPr>
      <w:tblGrid>
        <w:gridCol w:w="1364"/>
        <w:gridCol w:w="2037"/>
        <w:gridCol w:w="1814"/>
        <w:gridCol w:w="1926"/>
        <w:gridCol w:w="1926"/>
      </w:tblGrid>
      <w:tr w:rsidR="006A4CAA" w14:paraId="19DF0184" w14:textId="77777777" w:rsidTr="00EA0BF9">
        <w:tc>
          <w:tcPr>
            <w:tcW w:w="1364" w:type="dxa"/>
            <w:vMerge w:val="restart"/>
          </w:tcPr>
          <w:p w14:paraId="5CDDC3A5" w14:textId="77777777" w:rsidR="006A4CAA" w:rsidRPr="001C0ACA" w:rsidRDefault="006A4CAA" w:rsidP="00AC6823">
            <w:pPr>
              <w:pStyle w:val="TAH"/>
            </w:pPr>
            <w:r w:rsidRPr="001C0ACA">
              <w:t>Channel Bandwidth</w:t>
            </w:r>
          </w:p>
          <w:p w14:paraId="42A7800F" w14:textId="77777777" w:rsidR="006A4CAA" w:rsidRPr="001C0ACA" w:rsidRDefault="006A4CAA" w:rsidP="00AC6823">
            <w:pPr>
              <w:pStyle w:val="TAH"/>
            </w:pPr>
            <w:r w:rsidRPr="001C0ACA">
              <w:t>(MHz)</w:t>
            </w:r>
          </w:p>
          <w:p w14:paraId="2EE8A79A" w14:textId="77777777" w:rsidR="006A4CAA" w:rsidRPr="001C0ACA" w:rsidRDefault="006A4CAA" w:rsidP="00AC6823">
            <w:pPr>
              <w:pStyle w:val="TAH"/>
            </w:pPr>
          </w:p>
        </w:tc>
        <w:tc>
          <w:tcPr>
            <w:tcW w:w="2037" w:type="dxa"/>
            <w:vMerge w:val="restart"/>
          </w:tcPr>
          <w:p w14:paraId="2E7284DB" w14:textId="77777777" w:rsidR="006A4CAA" w:rsidRPr="001C0ACA" w:rsidRDefault="006A4CAA" w:rsidP="00AC6823">
            <w:pPr>
              <w:pStyle w:val="TAH"/>
            </w:pPr>
            <w:r w:rsidRPr="001C0ACA">
              <w:t xml:space="preserve">Carrier Centre Frequency, Fc </w:t>
            </w:r>
          </w:p>
          <w:p w14:paraId="7A5F8B17" w14:textId="77777777" w:rsidR="006A4CAA" w:rsidRPr="001C0ACA" w:rsidRDefault="006A4CAA" w:rsidP="00AC6823">
            <w:pPr>
              <w:pStyle w:val="TAH"/>
            </w:pPr>
            <w:r w:rsidRPr="001C0ACA">
              <w:t>(MHz)</w:t>
            </w:r>
          </w:p>
          <w:p w14:paraId="3E67E0C6" w14:textId="77777777" w:rsidR="006A4CAA" w:rsidRPr="001C0ACA" w:rsidRDefault="006A4CAA" w:rsidP="00AC6823">
            <w:pPr>
              <w:pStyle w:val="TAH"/>
            </w:pPr>
          </w:p>
        </w:tc>
        <w:tc>
          <w:tcPr>
            <w:tcW w:w="5666" w:type="dxa"/>
            <w:gridSpan w:val="3"/>
          </w:tcPr>
          <w:p w14:paraId="3226E9AB" w14:textId="77777777" w:rsidR="006A4CAA" w:rsidRPr="001C0ACA" w:rsidRDefault="006A4CAA" w:rsidP="00AC6823">
            <w:pPr>
              <w:pStyle w:val="TAH"/>
            </w:pPr>
            <w:r>
              <w:t>Region</w:t>
            </w:r>
          </w:p>
        </w:tc>
      </w:tr>
      <w:tr w:rsidR="006A4CAA" w14:paraId="14FE5B76" w14:textId="77777777" w:rsidTr="00EA0BF9">
        <w:tc>
          <w:tcPr>
            <w:tcW w:w="1364" w:type="dxa"/>
            <w:vMerge/>
          </w:tcPr>
          <w:p w14:paraId="1B49E7DE" w14:textId="77777777" w:rsidR="006A4CAA" w:rsidRPr="001C0ACA" w:rsidRDefault="006A4CAA" w:rsidP="00AC6823">
            <w:pPr>
              <w:pStyle w:val="TAH"/>
            </w:pPr>
          </w:p>
        </w:tc>
        <w:tc>
          <w:tcPr>
            <w:tcW w:w="2037" w:type="dxa"/>
            <w:vMerge/>
          </w:tcPr>
          <w:p w14:paraId="7D50EAFD" w14:textId="77777777" w:rsidR="006A4CAA" w:rsidRPr="001C0ACA" w:rsidRDefault="006A4CAA" w:rsidP="00AC6823">
            <w:pPr>
              <w:pStyle w:val="TAH"/>
            </w:pPr>
          </w:p>
        </w:tc>
        <w:tc>
          <w:tcPr>
            <w:tcW w:w="1814" w:type="dxa"/>
          </w:tcPr>
          <w:p w14:paraId="2453E6B8" w14:textId="77777777" w:rsidR="006A4CAA" w:rsidRPr="001C0ACA" w:rsidRDefault="006A4CAA" w:rsidP="00AC6823">
            <w:pPr>
              <w:pStyle w:val="TAH"/>
            </w:pPr>
            <w:proofErr w:type="spellStart"/>
            <w:r w:rsidRPr="001C0ACA">
              <w:t>RB</w:t>
            </w:r>
            <w:r>
              <w:t>start</w:t>
            </w:r>
            <w:proofErr w:type="spellEnd"/>
            <w:r w:rsidRPr="001C0ACA">
              <w:t>*12*SCS</w:t>
            </w:r>
          </w:p>
        </w:tc>
        <w:tc>
          <w:tcPr>
            <w:tcW w:w="1926" w:type="dxa"/>
          </w:tcPr>
          <w:p w14:paraId="41C6EF98" w14:textId="77777777" w:rsidR="006A4CAA" w:rsidRPr="001C0ACA" w:rsidRDefault="006A4CAA" w:rsidP="00AC6823">
            <w:pPr>
              <w:pStyle w:val="TAH"/>
            </w:pPr>
            <w:r w:rsidRPr="001C0ACA">
              <w:t>LCRB*12*SCS</w:t>
            </w:r>
          </w:p>
        </w:tc>
        <w:tc>
          <w:tcPr>
            <w:tcW w:w="1926" w:type="dxa"/>
          </w:tcPr>
          <w:p w14:paraId="07E27064" w14:textId="77777777" w:rsidR="006A4CAA" w:rsidRPr="001C0ACA" w:rsidRDefault="006A4CAA" w:rsidP="00AC6823">
            <w:pPr>
              <w:pStyle w:val="TAH"/>
            </w:pPr>
            <w:r w:rsidRPr="001C0ACA">
              <w:t>A-MPR</w:t>
            </w:r>
          </w:p>
        </w:tc>
      </w:tr>
      <w:tr w:rsidR="006A4CAA" w14:paraId="75208A9B" w14:textId="77777777" w:rsidTr="00EA0BF9">
        <w:trPr>
          <w:trHeight w:val="219"/>
        </w:trPr>
        <w:tc>
          <w:tcPr>
            <w:tcW w:w="1364" w:type="dxa"/>
          </w:tcPr>
          <w:p w14:paraId="7D077B01" w14:textId="77777777" w:rsidR="006A4CAA" w:rsidRPr="001C0ACA" w:rsidRDefault="006A4CAA" w:rsidP="00AC6823">
            <w:pPr>
              <w:pStyle w:val="TAC"/>
            </w:pPr>
            <w:proofErr w:type="spellStart"/>
            <w:r>
              <w:t>5</w:t>
            </w:r>
            <w:r w:rsidRPr="001C0ACA">
              <w:t>MHz</w:t>
            </w:r>
            <w:proofErr w:type="spellEnd"/>
          </w:p>
        </w:tc>
        <w:tc>
          <w:tcPr>
            <w:tcW w:w="2037" w:type="dxa"/>
          </w:tcPr>
          <w:p w14:paraId="2306DDF6" w14:textId="0E8C3D5A" w:rsidR="006A4CAA" w:rsidRPr="001C0ACA" w:rsidRDefault="006A4CAA" w:rsidP="00AC6823">
            <w:pPr>
              <w:pStyle w:val="TAC"/>
            </w:pPr>
            <w:r>
              <w:t xml:space="preserve">1629 &lt;= Fc </w:t>
            </w:r>
            <w:r w:rsidR="009F0759">
              <w:t>&lt;=</w:t>
            </w:r>
            <w:r>
              <w:t xml:space="preserve"> 163</w:t>
            </w:r>
            <w:r w:rsidR="006A5215">
              <w:t>2</w:t>
            </w:r>
            <w:r>
              <w:t xml:space="preserve">.5 </w:t>
            </w:r>
          </w:p>
        </w:tc>
        <w:tc>
          <w:tcPr>
            <w:tcW w:w="1814" w:type="dxa"/>
          </w:tcPr>
          <w:p w14:paraId="597DDEF0" w14:textId="157BAB08" w:rsidR="006A4CAA" w:rsidRPr="001C0ACA" w:rsidRDefault="006A4CAA" w:rsidP="00AC6823">
            <w:pPr>
              <w:pStyle w:val="TAC"/>
            </w:pPr>
            <w:r>
              <w:t>&lt;= 0.</w:t>
            </w:r>
            <w:r w:rsidR="00851021">
              <w:t>9</w:t>
            </w:r>
          </w:p>
        </w:tc>
        <w:tc>
          <w:tcPr>
            <w:tcW w:w="1926" w:type="dxa"/>
          </w:tcPr>
          <w:p w14:paraId="4CDE7C59" w14:textId="77777777" w:rsidR="006A4CAA" w:rsidRPr="001C0ACA" w:rsidRDefault="006A4CAA" w:rsidP="00AC6823">
            <w:pPr>
              <w:pStyle w:val="TAC"/>
            </w:pPr>
          </w:p>
        </w:tc>
        <w:tc>
          <w:tcPr>
            <w:tcW w:w="1926" w:type="dxa"/>
          </w:tcPr>
          <w:p w14:paraId="0E553009" w14:textId="77777777" w:rsidR="006A4CAA" w:rsidRPr="001C0ACA" w:rsidRDefault="006A4CAA" w:rsidP="00AC6823">
            <w:pPr>
              <w:pStyle w:val="TAC"/>
            </w:pPr>
            <w:r>
              <w:t>A1</w:t>
            </w:r>
          </w:p>
        </w:tc>
      </w:tr>
      <w:tr w:rsidR="006A4CAA" w14:paraId="711C0500" w14:textId="77777777" w:rsidTr="00EA0BF9">
        <w:tc>
          <w:tcPr>
            <w:tcW w:w="1364" w:type="dxa"/>
            <w:vMerge w:val="restart"/>
          </w:tcPr>
          <w:p w14:paraId="7FF46B1F" w14:textId="77777777" w:rsidR="006A4CAA" w:rsidRPr="001C0ACA" w:rsidRDefault="006A4CAA" w:rsidP="00AC6823">
            <w:pPr>
              <w:pStyle w:val="TAC"/>
            </w:pPr>
            <w:proofErr w:type="spellStart"/>
            <w:r>
              <w:t>10MHz</w:t>
            </w:r>
            <w:proofErr w:type="spellEnd"/>
          </w:p>
        </w:tc>
        <w:tc>
          <w:tcPr>
            <w:tcW w:w="2037" w:type="dxa"/>
            <w:vMerge w:val="restart"/>
          </w:tcPr>
          <w:p w14:paraId="5EBE7434" w14:textId="5173C0C8" w:rsidR="006A4CAA" w:rsidRPr="001C0ACA" w:rsidRDefault="006A4CAA" w:rsidP="00AC6823">
            <w:pPr>
              <w:pStyle w:val="TAC"/>
            </w:pPr>
            <w:r>
              <w:t xml:space="preserve">1631.5 &lt;= Fc </w:t>
            </w:r>
            <w:r w:rsidR="009F0759">
              <w:t>&lt;=</w:t>
            </w:r>
            <w:r>
              <w:t xml:space="preserve"> 163</w:t>
            </w:r>
            <w:r w:rsidR="009F0759">
              <w:t>6</w:t>
            </w:r>
            <w:r>
              <w:t xml:space="preserve"> </w:t>
            </w:r>
          </w:p>
        </w:tc>
        <w:tc>
          <w:tcPr>
            <w:tcW w:w="1814" w:type="dxa"/>
          </w:tcPr>
          <w:p w14:paraId="4B7CE281" w14:textId="26D9EF82" w:rsidR="006A4CAA" w:rsidRPr="001C0ACA" w:rsidRDefault="006A4CAA" w:rsidP="00AC6823">
            <w:pPr>
              <w:pStyle w:val="TAC"/>
            </w:pPr>
            <w:r>
              <w:t>&lt;= 2.</w:t>
            </w:r>
            <w:r w:rsidR="0044727C">
              <w:t>7</w:t>
            </w:r>
          </w:p>
        </w:tc>
        <w:tc>
          <w:tcPr>
            <w:tcW w:w="1926" w:type="dxa"/>
          </w:tcPr>
          <w:p w14:paraId="110A531F" w14:textId="6605CD2B" w:rsidR="006A4CAA" w:rsidRPr="001C0ACA" w:rsidRDefault="006A4CAA" w:rsidP="00AC6823">
            <w:pPr>
              <w:pStyle w:val="TAC"/>
            </w:pPr>
            <w:r>
              <w:t xml:space="preserve">&lt; </w:t>
            </w:r>
            <w:r w:rsidR="002D488F">
              <w:t>5.4</w:t>
            </w:r>
          </w:p>
        </w:tc>
        <w:tc>
          <w:tcPr>
            <w:tcW w:w="1926" w:type="dxa"/>
          </w:tcPr>
          <w:p w14:paraId="54238116" w14:textId="77777777" w:rsidR="006A4CAA" w:rsidRPr="001C0ACA" w:rsidRDefault="006A4CAA" w:rsidP="00AC6823">
            <w:pPr>
              <w:pStyle w:val="TAC"/>
            </w:pPr>
            <w:r>
              <w:t>A1</w:t>
            </w:r>
          </w:p>
        </w:tc>
      </w:tr>
      <w:tr w:rsidR="006A4CAA" w14:paraId="267FFAE5" w14:textId="77777777" w:rsidTr="00EA0BF9">
        <w:tc>
          <w:tcPr>
            <w:tcW w:w="1364" w:type="dxa"/>
            <w:vMerge/>
          </w:tcPr>
          <w:p w14:paraId="5AF8D34D" w14:textId="77777777" w:rsidR="006A4CAA" w:rsidRPr="001C0ACA" w:rsidRDefault="006A4CAA" w:rsidP="00AC6823">
            <w:pPr>
              <w:pStyle w:val="TAC"/>
            </w:pPr>
          </w:p>
        </w:tc>
        <w:tc>
          <w:tcPr>
            <w:tcW w:w="2037" w:type="dxa"/>
            <w:vMerge/>
          </w:tcPr>
          <w:p w14:paraId="16CF0605" w14:textId="77777777" w:rsidR="006A4CAA" w:rsidRDefault="006A4CAA" w:rsidP="00AC6823">
            <w:pPr>
              <w:pStyle w:val="TAC"/>
            </w:pPr>
          </w:p>
        </w:tc>
        <w:tc>
          <w:tcPr>
            <w:tcW w:w="1814" w:type="dxa"/>
          </w:tcPr>
          <w:p w14:paraId="1F26A783" w14:textId="77777777" w:rsidR="006A4CAA" w:rsidRDefault="006A4CAA" w:rsidP="00AC6823">
            <w:pPr>
              <w:pStyle w:val="TAC"/>
            </w:pPr>
          </w:p>
        </w:tc>
        <w:tc>
          <w:tcPr>
            <w:tcW w:w="1926" w:type="dxa"/>
          </w:tcPr>
          <w:p w14:paraId="28F52130" w14:textId="604AE0B9" w:rsidR="006A4CAA" w:rsidRPr="001C0ACA" w:rsidRDefault="006A4CAA" w:rsidP="00AC6823">
            <w:pPr>
              <w:pStyle w:val="TAC"/>
            </w:pPr>
            <w:r>
              <w:t xml:space="preserve">&gt;= </w:t>
            </w:r>
            <w:r w:rsidR="002D488F">
              <w:t>5.4</w:t>
            </w:r>
          </w:p>
        </w:tc>
        <w:tc>
          <w:tcPr>
            <w:tcW w:w="1926" w:type="dxa"/>
          </w:tcPr>
          <w:p w14:paraId="5F06E4AF" w14:textId="6879C18D" w:rsidR="006A4CAA" w:rsidRPr="001C0ACA" w:rsidRDefault="006A4CAA" w:rsidP="00AC6823">
            <w:pPr>
              <w:pStyle w:val="TAC"/>
            </w:pPr>
            <w:r>
              <w:t>A</w:t>
            </w:r>
            <w:r w:rsidR="00C14598">
              <w:t>1</w:t>
            </w:r>
          </w:p>
        </w:tc>
      </w:tr>
      <w:tr w:rsidR="007F4985" w14:paraId="62C9EDC6" w14:textId="77777777" w:rsidTr="00EA0BF9">
        <w:tc>
          <w:tcPr>
            <w:tcW w:w="1364" w:type="dxa"/>
            <w:vMerge w:val="restart"/>
          </w:tcPr>
          <w:p w14:paraId="26A70D84" w14:textId="77777777" w:rsidR="007F4985" w:rsidRPr="001C0ACA" w:rsidRDefault="007F4985" w:rsidP="00AC6823">
            <w:pPr>
              <w:pStyle w:val="TAC"/>
            </w:pPr>
            <w:proofErr w:type="spellStart"/>
            <w:r>
              <w:t>15MHz</w:t>
            </w:r>
            <w:proofErr w:type="spellEnd"/>
          </w:p>
        </w:tc>
        <w:tc>
          <w:tcPr>
            <w:tcW w:w="2037" w:type="dxa"/>
            <w:vMerge w:val="restart"/>
          </w:tcPr>
          <w:p w14:paraId="71BE43F0" w14:textId="74E0D022" w:rsidR="007F4985" w:rsidRPr="001C0ACA" w:rsidRDefault="007F4985" w:rsidP="00AC6823">
            <w:pPr>
              <w:pStyle w:val="TAC"/>
            </w:pPr>
            <w:r>
              <w:t>1634 &lt;= Fc &lt; 16</w:t>
            </w:r>
            <w:r w:rsidR="00410D71">
              <w:t>4</w:t>
            </w:r>
            <w:r w:rsidR="008702F3">
              <w:t>1</w:t>
            </w:r>
          </w:p>
        </w:tc>
        <w:tc>
          <w:tcPr>
            <w:tcW w:w="1814" w:type="dxa"/>
          </w:tcPr>
          <w:p w14:paraId="2B4136DD" w14:textId="7392F06D" w:rsidR="007F4985" w:rsidRPr="001C0ACA" w:rsidRDefault="007F4985" w:rsidP="00AC6823">
            <w:pPr>
              <w:pStyle w:val="TAC"/>
            </w:pPr>
            <w:r>
              <w:t>&lt;= 4.32</w:t>
            </w:r>
          </w:p>
        </w:tc>
        <w:tc>
          <w:tcPr>
            <w:tcW w:w="1926" w:type="dxa"/>
          </w:tcPr>
          <w:p w14:paraId="7FE28CAE" w14:textId="77777777" w:rsidR="007F4985" w:rsidRPr="001C0ACA" w:rsidRDefault="007F4985" w:rsidP="00AC6823">
            <w:pPr>
              <w:pStyle w:val="TAC"/>
            </w:pPr>
          </w:p>
        </w:tc>
        <w:tc>
          <w:tcPr>
            <w:tcW w:w="1926" w:type="dxa"/>
          </w:tcPr>
          <w:p w14:paraId="313BEB98" w14:textId="77777777" w:rsidR="007F4985" w:rsidRPr="001C0ACA" w:rsidRDefault="007F4985" w:rsidP="00AC6823">
            <w:pPr>
              <w:pStyle w:val="TAC"/>
            </w:pPr>
            <w:proofErr w:type="spellStart"/>
            <w:r>
              <w:t>A2</w:t>
            </w:r>
            <w:proofErr w:type="spellEnd"/>
          </w:p>
        </w:tc>
      </w:tr>
      <w:tr w:rsidR="00243FF8" w14:paraId="03AD21D4" w14:textId="77777777" w:rsidTr="00EA0BF9">
        <w:tc>
          <w:tcPr>
            <w:tcW w:w="1364" w:type="dxa"/>
            <w:vMerge/>
          </w:tcPr>
          <w:p w14:paraId="5A8F78BA" w14:textId="77777777" w:rsidR="00243FF8" w:rsidRDefault="00243FF8" w:rsidP="00243FF8">
            <w:pPr>
              <w:pStyle w:val="TAC"/>
            </w:pPr>
          </w:p>
        </w:tc>
        <w:tc>
          <w:tcPr>
            <w:tcW w:w="2037" w:type="dxa"/>
            <w:vMerge/>
          </w:tcPr>
          <w:p w14:paraId="4D1763C4" w14:textId="77777777" w:rsidR="00243FF8" w:rsidRDefault="00243FF8" w:rsidP="00243FF8">
            <w:pPr>
              <w:pStyle w:val="TAC"/>
            </w:pPr>
          </w:p>
        </w:tc>
        <w:tc>
          <w:tcPr>
            <w:tcW w:w="1814" w:type="dxa"/>
          </w:tcPr>
          <w:p w14:paraId="155B3B22" w14:textId="40AB0475" w:rsidR="00243FF8" w:rsidRDefault="00243FF8" w:rsidP="00243FF8">
            <w:pPr>
              <w:pStyle w:val="TAC"/>
            </w:pPr>
            <w:r>
              <w:t>&lt;= 6.12</w:t>
            </w:r>
          </w:p>
        </w:tc>
        <w:tc>
          <w:tcPr>
            <w:tcW w:w="1926" w:type="dxa"/>
          </w:tcPr>
          <w:p w14:paraId="67F85487" w14:textId="6A5A037E" w:rsidR="00243FF8" w:rsidRPr="001C0ACA" w:rsidRDefault="00243FF8" w:rsidP="00243FF8">
            <w:pPr>
              <w:pStyle w:val="TAC"/>
            </w:pPr>
            <w:r>
              <w:t>&gt;= 7.2</w:t>
            </w:r>
          </w:p>
        </w:tc>
        <w:tc>
          <w:tcPr>
            <w:tcW w:w="1926" w:type="dxa"/>
          </w:tcPr>
          <w:p w14:paraId="3CCF9C54" w14:textId="1E60EF77" w:rsidR="00243FF8" w:rsidRDefault="00243FF8" w:rsidP="00243FF8">
            <w:pPr>
              <w:pStyle w:val="TAC"/>
            </w:pPr>
            <w:proofErr w:type="spellStart"/>
            <w:r>
              <w:t>A2</w:t>
            </w:r>
            <w:proofErr w:type="spellEnd"/>
          </w:p>
        </w:tc>
      </w:tr>
      <w:tr w:rsidR="003D3666" w14:paraId="0EABA7F5" w14:textId="77777777" w:rsidTr="00EA0BF9">
        <w:tc>
          <w:tcPr>
            <w:tcW w:w="1364" w:type="dxa"/>
            <w:vMerge w:val="restart"/>
          </w:tcPr>
          <w:p w14:paraId="301F0A77" w14:textId="77777777" w:rsidR="003D3666" w:rsidRPr="001C0ACA" w:rsidRDefault="003D3666" w:rsidP="00243FF8">
            <w:pPr>
              <w:pStyle w:val="TAC"/>
            </w:pPr>
            <w:proofErr w:type="spellStart"/>
            <w:r>
              <w:t>20MHz</w:t>
            </w:r>
            <w:proofErr w:type="spellEnd"/>
          </w:p>
        </w:tc>
        <w:tc>
          <w:tcPr>
            <w:tcW w:w="2037" w:type="dxa"/>
            <w:vMerge w:val="restart"/>
          </w:tcPr>
          <w:p w14:paraId="0563056A" w14:textId="1E8CD746" w:rsidR="003D3666" w:rsidRDefault="003D3666" w:rsidP="00243FF8">
            <w:pPr>
              <w:pStyle w:val="TAC"/>
            </w:pPr>
            <w:r>
              <w:t>1636.5 &lt;= Fc &lt; 164</w:t>
            </w:r>
            <w:r w:rsidR="001C7A51">
              <w:t>4</w:t>
            </w:r>
          </w:p>
          <w:p w14:paraId="31E14EBF" w14:textId="39C28DC8" w:rsidR="001C7A51" w:rsidRPr="001C0ACA" w:rsidRDefault="001C7A51" w:rsidP="00243FF8">
            <w:pPr>
              <w:pStyle w:val="TAC"/>
            </w:pPr>
          </w:p>
        </w:tc>
        <w:tc>
          <w:tcPr>
            <w:tcW w:w="1814" w:type="dxa"/>
          </w:tcPr>
          <w:p w14:paraId="2B96D539" w14:textId="4B08240E" w:rsidR="003D3666" w:rsidRPr="001C0ACA" w:rsidRDefault="003D3666" w:rsidP="00243FF8">
            <w:pPr>
              <w:pStyle w:val="TAC"/>
            </w:pPr>
            <w:r>
              <w:t>&lt;= 6.12</w:t>
            </w:r>
          </w:p>
        </w:tc>
        <w:tc>
          <w:tcPr>
            <w:tcW w:w="1926" w:type="dxa"/>
          </w:tcPr>
          <w:p w14:paraId="547EAB65" w14:textId="37BD387C" w:rsidR="003D3666" w:rsidRPr="001C0ACA" w:rsidRDefault="003D3666" w:rsidP="00243FF8">
            <w:pPr>
              <w:pStyle w:val="TAC"/>
            </w:pPr>
            <w:r>
              <w:t>&lt;= 3.6</w:t>
            </w:r>
          </w:p>
        </w:tc>
        <w:tc>
          <w:tcPr>
            <w:tcW w:w="1926" w:type="dxa"/>
          </w:tcPr>
          <w:p w14:paraId="1A822AAB" w14:textId="39121F85" w:rsidR="003D3666" w:rsidRPr="001C0ACA" w:rsidRDefault="003D3666" w:rsidP="00243FF8">
            <w:pPr>
              <w:pStyle w:val="TAC"/>
            </w:pPr>
            <w:proofErr w:type="spellStart"/>
            <w:r>
              <w:t>A3</w:t>
            </w:r>
            <w:proofErr w:type="spellEnd"/>
          </w:p>
        </w:tc>
      </w:tr>
      <w:tr w:rsidR="003D3666" w14:paraId="7379DA07" w14:textId="77777777" w:rsidTr="00EA0BF9">
        <w:tc>
          <w:tcPr>
            <w:tcW w:w="1364" w:type="dxa"/>
            <w:vMerge/>
          </w:tcPr>
          <w:p w14:paraId="6A572091" w14:textId="77777777" w:rsidR="003D3666" w:rsidRDefault="003D3666" w:rsidP="00243FF8">
            <w:pPr>
              <w:pStyle w:val="TAC"/>
            </w:pPr>
          </w:p>
        </w:tc>
        <w:tc>
          <w:tcPr>
            <w:tcW w:w="2037" w:type="dxa"/>
            <w:vMerge/>
          </w:tcPr>
          <w:p w14:paraId="2B894E37" w14:textId="77777777" w:rsidR="003D3666" w:rsidRDefault="003D3666" w:rsidP="00243FF8">
            <w:pPr>
              <w:pStyle w:val="TAC"/>
            </w:pPr>
          </w:p>
        </w:tc>
        <w:tc>
          <w:tcPr>
            <w:tcW w:w="1814" w:type="dxa"/>
          </w:tcPr>
          <w:p w14:paraId="4D8A7144" w14:textId="6369F9DB" w:rsidR="003D3666" w:rsidRDefault="003D3666" w:rsidP="00243FF8">
            <w:pPr>
              <w:pStyle w:val="TAC"/>
            </w:pPr>
            <w:r>
              <w:t>&lt;= 3.6</w:t>
            </w:r>
          </w:p>
        </w:tc>
        <w:tc>
          <w:tcPr>
            <w:tcW w:w="1926" w:type="dxa"/>
          </w:tcPr>
          <w:p w14:paraId="6C36E354" w14:textId="5DA6D80D" w:rsidR="003D3666" w:rsidRDefault="003D3666" w:rsidP="00243FF8">
            <w:pPr>
              <w:pStyle w:val="TAC"/>
            </w:pPr>
            <w:r>
              <w:t>&gt; 3.6</w:t>
            </w:r>
          </w:p>
          <w:p w14:paraId="53281D03" w14:textId="00DDC608" w:rsidR="003D3666" w:rsidRDefault="003D3666" w:rsidP="00243FF8">
            <w:pPr>
              <w:pStyle w:val="TAC"/>
            </w:pPr>
          </w:p>
        </w:tc>
        <w:tc>
          <w:tcPr>
            <w:tcW w:w="1926" w:type="dxa"/>
          </w:tcPr>
          <w:p w14:paraId="44EDD7BA" w14:textId="0739530A" w:rsidR="003D3666" w:rsidRDefault="003D3666" w:rsidP="00243FF8">
            <w:pPr>
              <w:pStyle w:val="TAC"/>
            </w:pPr>
            <w:proofErr w:type="spellStart"/>
            <w:r>
              <w:t>A2</w:t>
            </w:r>
            <w:proofErr w:type="spellEnd"/>
          </w:p>
        </w:tc>
      </w:tr>
      <w:tr w:rsidR="003D3666" w14:paraId="3D0F4AC2" w14:textId="77777777" w:rsidTr="00EA0BF9">
        <w:tc>
          <w:tcPr>
            <w:tcW w:w="1364" w:type="dxa"/>
            <w:vMerge/>
          </w:tcPr>
          <w:p w14:paraId="6B858EFD" w14:textId="77777777" w:rsidR="003D3666" w:rsidRDefault="003D3666" w:rsidP="00243FF8">
            <w:pPr>
              <w:pStyle w:val="TAC"/>
            </w:pPr>
          </w:p>
        </w:tc>
        <w:tc>
          <w:tcPr>
            <w:tcW w:w="2037" w:type="dxa"/>
            <w:vMerge/>
          </w:tcPr>
          <w:p w14:paraId="7DCB6B47" w14:textId="77777777" w:rsidR="003D3666" w:rsidRDefault="003D3666" w:rsidP="00243FF8">
            <w:pPr>
              <w:pStyle w:val="TAC"/>
            </w:pPr>
          </w:p>
        </w:tc>
        <w:tc>
          <w:tcPr>
            <w:tcW w:w="1814" w:type="dxa"/>
          </w:tcPr>
          <w:p w14:paraId="7FDF8E3B" w14:textId="5586168D" w:rsidR="003D3666" w:rsidRDefault="003D3666" w:rsidP="00243FF8">
            <w:pPr>
              <w:pStyle w:val="TAC"/>
            </w:pPr>
            <w:r>
              <w:t>&gt; 3.6</w:t>
            </w:r>
          </w:p>
        </w:tc>
        <w:tc>
          <w:tcPr>
            <w:tcW w:w="1926" w:type="dxa"/>
          </w:tcPr>
          <w:p w14:paraId="3E606EFC" w14:textId="42C8EF61" w:rsidR="003D3666" w:rsidRDefault="003D3666" w:rsidP="002E3ACD">
            <w:pPr>
              <w:pStyle w:val="TAC"/>
            </w:pPr>
            <w:r>
              <w:t xml:space="preserve">&gt; </w:t>
            </w:r>
            <w:proofErr w:type="spellStart"/>
            <w:r w:rsidRPr="001C0ACA">
              <w:t>RB</w:t>
            </w:r>
            <w:r>
              <w:t>start</w:t>
            </w:r>
            <w:proofErr w:type="spellEnd"/>
            <w:r w:rsidRPr="001C0ACA">
              <w:t>*12*SCS</w:t>
            </w:r>
            <w:r>
              <w:t xml:space="preserve"> + 3.6</w:t>
            </w:r>
          </w:p>
        </w:tc>
        <w:tc>
          <w:tcPr>
            <w:tcW w:w="1926" w:type="dxa"/>
          </w:tcPr>
          <w:p w14:paraId="148E95A3" w14:textId="52B404C6" w:rsidR="003D3666" w:rsidRDefault="003D3666" w:rsidP="00243FF8">
            <w:pPr>
              <w:pStyle w:val="TAC"/>
            </w:pPr>
            <w:r>
              <w:t>A1</w:t>
            </w:r>
          </w:p>
        </w:tc>
      </w:tr>
    </w:tbl>
    <w:p w14:paraId="5E0C0CC9" w14:textId="77777777" w:rsidR="006A4CAA" w:rsidRDefault="006A4CAA" w:rsidP="006A4CAA">
      <w:pPr>
        <w:rPr>
          <w:lang w:val="en-US"/>
        </w:rPr>
      </w:pPr>
    </w:p>
    <w:p w14:paraId="0F536186" w14:textId="422C55FD" w:rsidR="006A4CAA" w:rsidRPr="007229B8" w:rsidRDefault="006A4CAA" w:rsidP="006A4CAA">
      <w:pPr>
        <w:pStyle w:val="TH"/>
        <w:rPr>
          <w:lang w:val="en-US"/>
        </w:rPr>
      </w:pPr>
      <w:r>
        <w:rPr>
          <w:lang w:val="en-US"/>
        </w:rPr>
        <w:t xml:space="preserve">Table </w:t>
      </w:r>
      <w:r w:rsidR="00A00D74">
        <w:rPr>
          <w:lang w:val="en-US"/>
        </w:rPr>
        <w:t>3</w:t>
      </w:r>
      <w:r>
        <w:rPr>
          <w:lang w:val="en-US"/>
        </w:rPr>
        <w:t>: A-MPR values for NS_10</w:t>
      </w:r>
    </w:p>
    <w:tbl>
      <w:tblPr>
        <w:tblStyle w:val="TableGrid"/>
        <w:tblW w:w="0" w:type="auto"/>
        <w:jc w:val="center"/>
        <w:tblLook w:val="04A0" w:firstRow="1" w:lastRow="0" w:firstColumn="1" w:lastColumn="0" w:noHBand="0" w:noVBand="1"/>
      </w:tblPr>
      <w:tblGrid>
        <w:gridCol w:w="1538"/>
        <w:gridCol w:w="1549"/>
        <w:gridCol w:w="1254"/>
        <w:gridCol w:w="1255"/>
        <w:gridCol w:w="1394"/>
      </w:tblGrid>
      <w:tr w:rsidR="001C7A51" w14:paraId="1ADC769F" w14:textId="77777777" w:rsidTr="00BB0404">
        <w:trPr>
          <w:jc w:val="center"/>
        </w:trPr>
        <w:tc>
          <w:tcPr>
            <w:tcW w:w="1538" w:type="dxa"/>
          </w:tcPr>
          <w:p w14:paraId="0CD117BE" w14:textId="77777777" w:rsidR="001C7A51" w:rsidRPr="00B876F7" w:rsidRDefault="001C7A51" w:rsidP="00AC6823">
            <w:pPr>
              <w:pStyle w:val="TAH"/>
            </w:pPr>
          </w:p>
        </w:tc>
        <w:tc>
          <w:tcPr>
            <w:tcW w:w="1549" w:type="dxa"/>
          </w:tcPr>
          <w:p w14:paraId="4C888121" w14:textId="77777777" w:rsidR="001C7A51" w:rsidRPr="00B876F7" w:rsidRDefault="001C7A51" w:rsidP="00AC6823">
            <w:pPr>
              <w:pStyle w:val="TAH"/>
            </w:pPr>
            <w:r>
              <w:t>Modulation</w:t>
            </w:r>
          </w:p>
        </w:tc>
        <w:tc>
          <w:tcPr>
            <w:tcW w:w="1254" w:type="dxa"/>
          </w:tcPr>
          <w:p w14:paraId="2BCEB62B" w14:textId="77777777" w:rsidR="001C7A51" w:rsidRPr="00B876F7" w:rsidRDefault="001C7A51" w:rsidP="00AC6823">
            <w:pPr>
              <w:pStyle w:val="TAH"/>
            </w:pPr>
            <w:r>
              <w:t>A1</w:t>
            </w:r>
          </w:p>
        </w:tc>
        <w:tc>
          <w:tcPr>
            <w:tcW w:w="1255" w:type="dxa"/>
          </w:tcPr>
          <w:p w14:paraId="342F47AB" w14:textId="77777777" w:rsidR="001C7A51" w:rsidRPr="00B876F7" w:rsidRDefault="001C7A51" w:rsidP="00AC6823">
            <w:pPr>
              <w:pStyle w:val="TAH"/>
            </w:pPr>
            <w:proofErr w:type="spellStart"/>
            <w:r>
              <w:t>A2</w:t>
            </w:r>
            <w:proofErr w:type="spellEnd"/>
          </w:p>
        </w:tc>
        <w:tc>
          <w:tcPr>
            <w:tcW w:w="1394" w:type="dxa"/>
          </w:tcPr>
          <w:p w14:paraId="14DD3FDE" w14:textId="77777777" w:rsidR="001C7A51" w:rsidRPr="00B876F7" w:rsidRDefault="001C7A51" w:rsidP="00AC6823">
            <w:pPr>
              <w:pStyle w:val="TAH"/>
            </w:pPr>
            <w:proofErr w:type="spellStart"/>
            <w:r>
              <w:t>A3</w:t>
            </w:r>
            <w:proofErr w:type="spellEnd"/>
          </w:p>
        </w:tc>
      </w:tr>
      <w:tr w:rsidR="001C7A51" w14:paraId="67761354" w14:textId="77777777" w:rsidTr="00BB0404">
        <w:trPr>
          <w:jc w:val="center"/>
        </w:trPr>
        <w:tc>
          <w:tcPr>
            <w:tcW w:w="1538" w:type="dxa"/>
            <w:vMerge w:val="restart"/>
          </w:tcPr>
          <w:p w14:paraId="16BF6072" w14:textId="77777777" w:rsidR="001C7A51" w:rsidRDefault="001C7A51" w:rsidP="00AC6823">
            <w:pPr>
              <w:pStyle w:val="TAC"/>
            </w:pPr>
            <w:r>
              <w:t>DFT-s-OFDM</w:t>
            </w:r>
          </w:p>
        </w:tc>
        <w:tc>
          <w:tcPr>
            <w:tcW w:w="1549" w:type="dxa"/>
          </w:tcPr>
          <w:p w14:paraId="46E3AF1C" w14:textId="77777777" w:rsidR="001C7A51" w:rsidRDefault="001C7A51" w:rsidP="00AC6823">
            <w:pPr>
              <w:pStyle w:val="TAC"/>
            </w:pPr>
            <w:r>
              <w:t>Pi/2 BPSK</w:t>
            </w:r>
          </w:p>
        </w:tc>
        <w:tc>
          <w:tcPr>
            <w:tcW w:w="1254" w:type="dxa"/>
          </w:tcPr>
          <w:p w14:paraId="27C199C5" w14:textId="4BC238A8" w:rsidR="001C7A51" w:rsidRDefault="001C7A51" w:rsidP="00AC6823">
            <w:pPr>
              <w:pStyle w:val="TAC"/>
            </w:pPr>
            <w:r>
              <w:t>1.5</w:t>
            </w:r>
          </w:p>
        </w:tc>
        <w:tc>
          <w:tcPr>
            <w:tcW w:w="1255" w:type="dxa"/>
          </w:tcPr>
          <w:p w14:paraId="4934D0D0" w14:textId="3F9966E0" w:rsidR="001C7A51" w:rsidRDefault="001C7A51" w:rsidP="00AC6823">
            <w:pPr>
              <w:pStyle w:val="TAC"/>
            </w:pPr>
            <w:r>
              <w:t>2</w:t>
            </w:r>
          </w:p>
        </w:tc>
        <w:tc>
          <w:tcPr>
            <w:tcW w:w="1394" w:type="dxa"/>
          </w:tcPr>
          <w:p w14:paraId="0A3BA8E3" w14:textId="44A2883D" w:rsidR="001C7A51" w:rsidRDefault="001C7A51" w:rsidP="00AC6823">
            <w:pPr>
              <w:pStyle w:val="TAC"/>
            </w:pPr>
            <w:r>
              <w:t>3</w:t>
            </w:r>
          </w:p>
        </w:tc>
      </w:tr>
      <w:tr w:rsidR="001C7A51" w14:paraId="6CEFAF06" w14:textId="77777777" w:rsidTr="00BB0404">
        <w:trPr>
          <w:jc w:val="center"/>
        </w:trPr>
        <w:tc>
          <w:tcPr>
            <w:tcW w:w="1538" w:type="dxa"/>
            <w:vMerge/>
          </w:tcPr>
          <w:p w14:paraId="37D074BA" w14:textId="77777777" w:rsidR="001C7A51" w:rsidRDefault="001C7A51" w:rsidP="00AC6823">
            <w:pPr>
              <w:pStyle w:val="TAC"/>
            </w:pPr>
          </w:p>
        </w:tc>
        <w:tc>
          <w:tcPr>
            <w:tcW w:w="1549" w:type="dxa"/>
          </w:tcPr>
          <w:p w14:paraId="531ADD09" w14:textId="77777777" w:rsidR="001C7A51" w:rsidRDefault="001C7A51" w:rsidP="00AC6823">
            <w:pPr>
              <w:pStyle w:val="TAC"/>
            </w:pPr>
            <w:r>
              <w:t>QPSK</w:t>
            </w:r>
          </w:p>
        </w:tc>
        <w:tc>
          <w:tcPr>
            <w:tcW w:w="1254" w:type="dxa"/>
          </w:tcPr>
          <w:p w14:paraId="489E7776" w14:textId="4ED23428" w:rsidR="001C7A51" w:rsidRDefault="001C7A51" w:rsidP="00AC6823">
            <w:pPr>
              <w:pStyle w:val="TAC"/>
            </w:pPr>
            <w:r>
              <w:t>2</w:t>
            </w:r>
          </w:p>
        </w:tc>
        <w:tc>
          <w:tcPr>
            <w:tcW w:w="1255" w:type="dxa"/>
          </w:tcPr>
          <w:p w14:paraId="0259D7DE" w14:textId="2A28526B" w:rsidR="001C7A51" w:rsidRDefault="001C7A51" w:rsidP="00AC6823">
            <w:pPr>
              <w:pStyle w:val="TAC"/>
            </w:pPr>
            <w:r>
              <w:t>2.5</w:t>
            </w:r>
          </w:p>
        </w:tc>
        <w:tc>
          <w:tcPr>
            <w:tcW w:w="1394" w:type="dxa"/>
          </w:tcPr>
          <w:p w14:paraId="4BBB05A3" w14:textId="6FE29B9B" w:rsidR="001C7A51" w:rsidRDefault="001C7A51" w:rsidP="00AC6823">
            <w:pPr>
              <w:pStyle w:val="TAC"/>
            </w:pPr>
            <w:r>
              <w:t>3.5</w:t>
            </w:r>
          </w:p>
        </w:tc>
      </w:tr>
      <w:tr w:rsidR="001C7A51" w14:paraId="59F65FFF" w14:textId="77777777" w:rsidTr="00BB0404">
        <w:trPr>
          <w:jc w:val="center"/>
        </w:trPr>
        <w:tc>
          <w:tcPr>
            <w:tcW w:w="1538" w:type="dxa"/>
            <w:vMerge/>
          </w:tcPr>
          <w:p w14:paraId="421A59D6" w14:textId="77777777" w:rsidR="001C7A51" w:rsidRDefault="001C7A51" w:rsidP="00AC6823">
            <w:pPr>
              <w:pStyle w:val="TAC"/>
            </w:pPr>
          </w:p>
        </w:tc>
        <w:tc>
          <w:tcPr>
            <w:tcW w:w="1549" w:type="dxa"/>
          </w:tcPr>
          <w:p w14:paraId="07F54CE0" w14:textId="77777777" w:rsidR="001C7A51" w:rsidRDefault="001C7A51" w:rsidP="00AC6823">
            <w:pPr>
              <w:pStyle w:val="TAC"/>
            </w:pPr>
            <w:r>
              <w:t>16QAM</w:t>
            </w:r>
          </w:p>
        </w:tc>
        <w:tc>
          <w:tcPr>
            <w:tcW w:w="1254" w:type="dxa"/>
          </w:tcPr>
          <w:p w14:paraId="6892D097" w14:textId="7504750C" w:rsidR="001C7A51" w:rsidRDefault="001C7A51" w:rsidP="00AC6823">
            <w:pPr>
              <w:pStyle w:val="TAC"/>
            </w:pPr>
            <w:r>
              <w:t>2</w:t>
            </w:r>
          </w:p>
        </w:tc>
        <w:tc>
          <w:tcPr>
            <w:tcW w:w="1255" w:type="dxa"/>
          </w:tcPr>
          <w:p w14:paraId="635918EE" w14:textId="6A84AA6B" w:rsidR="001C7A51" w:rsidRDefault="001C7A51" w:rsidP="00AC6823">
            <w:pPr>
              <w:pStyle w:val="TAC"/>
            </w:pPr>
            <w:r>
              <w:t>2.5</w:t>
            </w:r>
          </w:p>
        </w:tc>
        <w:tc>
          <w:tcPr>
            <w:tcW w:w="1394" w:type="dxa"/>
          </w:tcPr>
          <w:p w14:paraId="6C1E47C3" w14:textId="6378883C" w:rsidR="001C7A51" w:rsidRDefault="001C7A51" w:rsidP="00AC6823">
            <w:pPr>
              <w:pStyle w:val="TAC"/>
            </w:pPr>
            <w:r>
              <w:t>4</w:t>
            </w:r>
          </w:p>
        </w:tc>
      </w:tr>
      <w:tr w:rsidR="001C7A51" w14:paraId="5A6C98EA" w14:textId="77777777" w:rsidTr="00BB0404">
        <w:trPr>
          <w:jc w:val="center"/>
        </w:trPr>
        <w:tc>
          <w:tcPr>
            <w:tcW w:w="1538" w:type="dxa"/>
            <w:vMerge/>
          </w:tcPr>
          <w:p w14:paraId="5BCDA60E" w14:textId="77777777" w:rsidR="001C7A51" w:rsidRDefault="001C7A51" w:rsidP="00AC6823">
            <w:pPr>
              <w:pStyle w:val="TAC"/>
            </w:pPr>
          </w:p>
        </w:tc>
        <w:tc>
          <w:tcPr>
            <w:tcW w:w="1549" w:type="dxa"/>
          </w:tcPr>
          <w:p w14:paraId="7B6860EB" w14:textId="77777777" w:rsidR="001C7A51" w:rsidRDefault="001C7A51" w:rsidP="00AC6823">
            <w:pPr>
              <w:pStyle w:val="TAC"/>
            </w:pPr>
            <w:r>
              <w:t>64QAM</w:t>
            </w:r>
          </w:p>
        </w:tc>
        <w:tc>
          <w:tcPr>
            <w:tcW w:w="1254" w:type="dxa"/>
          </w:tcPr>
          <w:p w14:paraId="6E5AFE8B" w14:textId="672E6134" w:rsidR="001C7A51" w:rsidRDefault="001C7A51" w:rsidP="00AC6823">
            <w:pPr>
              <w:pStyle w:val="TAC"/>
            </w:pPr>
            <w:r>
              <w:t>2.5</w:t>
            </w:r>
          </w:p>
        </w:tc>
        <w:tc>
          <w:tcPr>
            <w:tcW w:w="1255" w:type="dxa"/>
          </w:tcPr>
          <w:p w14:paraId="33E41F58" w14:textId="28A402DE" w:rsidR="001C7A51" w:rsidRDefault="001C7A51" w:rsidP="00AC6823">
            <w:pPr>
              <w:pStyle w:val="TAC"/>
            </w:pPr>
            <w:r>
              <w:t>3</w:t>
            </w:r>
          </w:p>
        </w:tc>
        <w:tc>
          <w:tcPr>
            <w:tcW w:w="1394" w:type="dxa"/>
          </w:tcPr>
          <w:p w14:paraId="51934EC1" w14:textId="126AC37F" w:rsidR="001C7A51" w:rsidRDefault="001C7A51" w:rsidP="00AC6823">
            <w:pPr>
              <w:pStyle w:val="TAC"/>
            </w:pPr>
            <w:r>
              <w:t>4.5</w:t>
            </w:r>
          </w:p>
        </w:tc>
      </w:tr>
      <w:tr w:rsidR="001C7A51" w14:paraId="541A1C84" w14:textId="77777777" w:rsidTr="00BB0404">
        <w:trPr>
          <w:jc w:val="center"/>
        </w:trPr>
        <w:tc>
          <w:tcPr>
            <w:tcW w:w="1538" w:type="dxa"/>
            <w:vMerge w:val="restart"/>
          </w:tcPr>
          <w:p w14:paraId="13332C4A" w14:textId="77777777" w:rsidR="001C7A51" w:rsidRDefault="001C7A51" w:rsidP="00AC6823">
            <w:pPr>
              <w:pStyle w:val="TAC"/>
            </w:pPr>
            <w:r>
              <w:t>CP-OFDM</w:t>
            </w:r>
          </w:p>
        </w:tc>
        <w:tc>
          <w:tcPr>
            <w:tcW w:w="1549" w:type="dxa"/>
          </w:tcPr>
          <w:p w14:paraId="2D36E036" w14:textId="77777777" w:rsidR="001C7A51" w:rsidRDefault="001C7A51" w:rsidP="00AC6823">
            <w:pPr>
              <w:pStyle w:val="TAC"/>
            </w:pPr>
            <w:r>
              <w:t>QPSK</w:t>
            </w:r>
          </w:p>
        </w:tc>
        <w:tc>
          <w:tcPr>
            <w:tcW w:w="1254" w:type="dxa"/>
          </w:tcPr>
          <w:p w14:paraId="2D443C7A" w14:textId="248E5782" w:rsidR="001C7A51" w:rsidRDefault="001C7A51" w:rsidP="00AC6823">
            <w:pPr>
              <w:pStyle w:val="TAC"/>
            </w:pPr>
            <w:r>
              <w:t>3.5</w:t>
            </w:r>
          </w:p>
        </w:tc>
        <w:tc>
          <w:tcPr>
            <w:tcW w:w="1255" w:type="dxa"/>
          </w:tcPr>
          <w:p w14:paraId="2DD0EB63" w14:textId="4D272104" w:rsidR="001C7A51" w:rsidRDefault="001C7A51" w:rsidP="00AC6823">
            <w:pPr>
              <w:pStyle w:val="TAC"/>
            </w:pPr>
            <w:r>
              <w:t>4</w:t>
            </w:r>
          </w:p>
        </w:tc>
        <w:tc>
          <w:tcPr>
            <w:tcW w:w="1394" w:type="dxa"/>
          </w:tcPr>
          <w:p w14:paraId="42E3115A" w14:textId="6BE1E6EA" w:rsidR="001C7A51" w:rsidRDefault="001C7A51" w:rsidP="00AC6823">
            <w:pPr>
              <w:pStyle w:val="TAC"/>
            </w:pPr>
            <w:r>
              <w:t>5.5</w:t>
            </w:r>
          </w:p>
        </w:tc>
      </w:tr>
      <w:tr w:rsidR="001C7A51" w14:paraId="0821ADEA" w14:textId="77777777" w:rsidTr="00BB0404">
        <w:trPr>
          <w:jc w:val="center"/>
        </w:trPr>
        <w:tc>
          <w:tcPr>
            <w:tcW w:w="1538" w:type="dxa"/>
            <w:vMerge/>
          </w:tcPr>
          <w:p w14:paraId="08C4E16D" w14:textId="77777777" w:rsidR="001C7A51" w:rsidRDefault="001C7A51" w:rsidP="00AC6823">
            <w:pPr>
              <w:pStyle w:val="TAC"/>
            </w:pPr>
          </w:p>
        </w:tc>
        <w:tc>
          <w:tcPr>
            <w:tcW w:w="1549" w:type="dxa"/>
          </w:tcPr>
          <w:p w14:paraId="0408D48A" w14:textId="77777777" w:rsidR="001C7A51" w:rsidRDefault="001C7A51" w:rsidP="00AC6823">
            <w:pPr>
              <w:pStyle w:val="TAC"/>
            </w:pPr>
            <w:r>
              <w:t>16QAM</w:t>
            </w:r>
          </w:p>
        </w:tc>
        <w:tc>
          <w:tcPr>
            <w:tcW w:w="1254" w:type="dxa"/>
          </w:tcPr>
          <w:p w14:paraId="61CE5F9D" w14:textId="2F1A88C6" w:rsidR="001C7A51" w:rsidRDefault="001C7A51" w:rsidP="00AC6823">
            <w:pPr>
              <w:pStyle w:val="TAC"/>
            </w:pPr>
            <w:r>
              <w:t>3.5</w:t>
            </w:r>
          </w:p>
        </w:tc>
        <w:tc>
          <w:tcPr>
            <w:tcW w:w="1255" w:type="dxa"/>
          </w:tcPr>
          <w:p w14:paraId="4536EDB1" w14:textId="712A77A2" w:rsidR="001C7A51" w:rsidRDefault="001C7A51" w:rsidP="00AC6823">
            <w:pPr>
              <w:pStyle w:val="TAC"/>
            </w:pPr>
            <w:r>
              <w:t>4</w:t>
            </w:r>
          </w:p>
        </w:tc>
        <w:tc>
          <w:tcPr>
            <w:tcW w:w="1394" w:type="dxa"/>
          </w:tcPr>
          <w:p w14:paraId="6749691A" w14:textId="332E4D16" w:rsidR="001C7A51" w:rsidRDefault="001C7A51" w:rsidP="00AC6823">
            <w:pPr>
              <w:pStyle w:val="TAC"/>
            </w:pPr>
            <w:r>
              <w:t>5.5</w:t>
            </w:r>
          </w:p>
        </w:tc>
      </w:tr>
      <w:tr w:rsidR="001C7A51" w14:paraId="3B5547A9" w14:textId="77777777" w:rsidTr="00BB0404">
        <w:trPr>
          <w:jc w:val="center"/>
        </w:trPr>
        <w:tc>
          <w:tcPr>
            <w:tcW w:w="1538" w:type="dxa"/>
            <w:vMerge/>
          </w:tcPr>
          <w:p w14:paraId="0F19A820" w14:textId="77777777" w:rsidR="001C7A51" w:rsidRDefault="001C7A51" w:rsidP="00AC6823">
            <w:pPr>
              <w:pStyle w:val="TAC"/>
            </w:pPr>
          </w:p>
        </w:tc>
        <w:tc>
          <w:tcPr>
            <w:tcW w:w="1549" w:type="dxa"/>
          </w:tcPr>
          <w:p w14:paraId="66539D5A" w14:textId="77777777" w:rsidR="001C7A51" w:rsidRDefault="001C7A51" w:rsidP="00AC6823">
            <w:pPr>
              <w:pStyle w:val="TAC"/>
            </w:pPr>
            <w:r>
              <w:t>64QAM</w:t>
            </w:r>
          </w:p>
        </w:tc>
        <w:tc>
          <w:tcPr>
            <w:tcW w:w="1254" w:type="dxa"/>
          </w:tcPr>
          <w:p w14:paraId="30C87BB5" w14:textId="6A94908C" w:rsidR="001C7A51" w:rsidRDefault="001C7A51" w:rsidP="00AC6823">
            <w:pPr>
              <w:pStyle w:val="TAC"/>
            </w:pPr>
            <w:r>
              <w:t>3.5</w:t>
            </w:r>
          </w:p>
        </w:tc>
        <w:tc>
          <w:tcPr>
            <w:tcW w:w="1255" w:type="dxa"/>
          </w:tcPr>
          <w:p w14:paraId="163EABD1" w14:textId="053C723F" w:rsidR="001C7A51" w:rsidRDefault="001C7A51" w:rsidP="00AC6823">
            <w:pPr>
              <w:pStyle w:val="TAC"/>
            </w:pPr>
            <w:r>
              <w:t>4</w:t>
            </w:r>
          </w:p>
        </w:tc>
        <w:tc>
          <w:tcPr>
            <w:tcW w:w="1394" w:type="dxa"/>
          </w:tcPr>
          <w:p w14:paraId="7D523B53" w14:textId="12501A90" w:rsidR="001C7A51" w:rsidRDefault="001C7A51" w:rsidP="00AC6823">
            <w:pPr>
              <w:pStyle w:val="TAC"/>
            </w:pPr>
            <w:r>
              <w:t>5.5</w:t>
            </w:r>
          </w:p>
        </w:tc>
      </w:tr>
    </w:tbl>
    <w:p w14:paraId="3F2E8768" w14:textId="77777777" w:rsidR="006A4CAA" w:rsidRPr="006A4CAA" w:rsidRDefault="006A4CAA" w:rsidP="00445E27">
      <w:pPr>
        <w:spacing w:after="120"/>
        <w:rPr>
          <w:bCs/>
        </w:rPr>
      </w:pPr>
    </w:p>
    <w:p w14:paraId="102C42AF" w14:textId="77777777" w:rsidR="0061685D" w:rsidRPr="00860780" w:rsidRDefault="0061685D" w:rsidP="00445E27">
      <w:pPr>
        <w:spacing w:after="120"/>
        <w:rPr>
          <w:b/>
        </w:rPr>
      </w:pPr>
    </w:p>
    <w:p w14:paraId="4EC4759B" w14:textId="723183EE" w:rsidR="00860780" w:rsidRDefault="00BB0404" w:rsidP="00445E27">
      <w:pPr>
        <w:spacing w:after="120"/>
        <w:rPr>
          <w:b/>
        </w:rPr>
      </w:pPr>
      <w:r w:rsidRPr="00FC123D">
        <w:rPr>
          <w:b/>
        </w:rPr>
        <w:t xml:space="preserve">Proposal </w:t>
      </w:r>
      <w:r w:rsidR="002B255B">
        <w:rPr>
          <w:b/>
        </w:rPr>
        <w:t>5</w:t>
      </w:r>
      <w:r w:rsidRPr="00FC123D">
        <w:rPr>
          <w:b/>
        </w:rPr>
        <w:t xml:space="preserve">: Capture A-MPR requirements to </w:t>
      </w:r>
      <w:r w:rsidR="00FC123D" w:rsidRPr="00FC123D">
        <w:rPr>
          <w:b/>
        </w:rPr>
        <w:t>38.101-5 as in Table 2 and Table 3.</w:t>
      </w:r>
    </w:p>
    <w:p w14:paraId="7202C4DA" w14:textId="77777777" w:rsidR="00FC123D" w:rsidRDefault="00FC123D" w:rsidP="00445E27">
      <w:pPr>
        <w:spacing w:after="120"/>
        <w:rPr>
          <w:b/>
        </w:rPr>
      </w:pPr>
    </w:p>
    <w:p w14:paraId="0CD29F5B" w14:textId="77777777" w:rsidR="00FC123D" w:rsidRPr="00FC123D" w:rsidRDefault="00FC123D" w:rsidP="00445E27">
      <w:pPr>
        <w:spacing w:after="120"/>
        <w:rPr>
          <w:b/>
        </w:rPr>
      </w:pPr>
    </w:p>
    <w:p w14:paraId="17EA13CA" w14:textId="77777777" w:rsidR="00467E69" w:rsidRPr="007408EB" w:rsidRDefault="00501988" w:rsidP="003B3E5C">
      <w:pPr>
        <w:pStyle w:val="Heading2"/>
        <w:pBdr>
          <w:top w:val="single" w:sz="4" w:space="1" w:color="auto"/>
        </w:pBdr>
        <w:rPr>
          <w:rFonts w:cs="Arial"/>
        </w:rPr>
      </w:pPr>
      <w:r>
        <w:rPr>
          <w:rFonts w:cs="Arial"/>
        </w:rPr>
        <w:t>3</w:t>
      </w:r>
      <w:r w:rsidR="00467E69" w:rsidRPr="007408EB">
        <w:rPr>
          <w:rFonts w:cs="Arial"/>
        </w:rPr>
        <w:tab/>
      </w:r>
      <w:r w:rsidR="00467E69">
        <w:rPr>
          <w:rFonts w:cs="Arial"/>
        </w:rPr>
        <w:t>Conclusion</w:t>
      </w:r>
    </w:p>
    <w:p w14:paraId="0A05DF7D" w14:textId="77777777" w:rsidR="005F7C8C" w:rsidRDefault="005F7C8C" w:rsidP="005F7C8C">
      <w:pPr>
        <w:spacing w:after="0"/>
        <w:jc w:val="both"/>
        <w:rPr>
          <w:rFonts w:ascii="Arial" w:hAnsi="Arial" w:cs="Arial"/>
          <w:lang w:eastAsia="ja-JP"/>
        </w:rPr>
      </w:pPr>
    </w:p>
    <w:p w14:paraId="6571B7C6" w14:textId="598DDEAE" w:rsidR="003D23A8" w:rsidRDefault="005F7C8C" w:rsidP="008E3F34">
      <w:pPr>
        <w:spacing w:after="120"/>
        <w:jc w:val="both"/>
        <w:rPr>
          <w:lang w:eastAsia="ja-JP"/>
        </w:rPr>
      </w:pPr>
      <w:r w:rsidRPr="00501988">
        <w:rPr>
          <w:lang w:eastAsia="ja-JP"/>
        </w:rPr>
        <w:t xml:space="preserve">In this </w:t>
      </w:r>
      <w:r w:rsidR="003D23A8">
        <w:rPr>
          <w:lang w:eastAsia="ja-JP"/>
        </w:rPr>
        <w:t xml:space="preserve">contribution </w:t>
      </w:r>
      <w:r w:rsidR="00BB0404">
        <w:rPr>
          <w:lang w:eastAsia="ja-JP"/>
        </w:rPr>
        <w:t>combined L-bands emission requirements and A-MPR were discussed.</w:t>
      </w:r>
      <w:r w:rsidR="00FC123D">
        <w:rPr>
          <w:lang w:eastAsia="ja-JP"/>
        </w:rPr>
        <w:t xml:space="preserve"> Following proposals were made</w:t>
      </w:r>
    </w:p>
    <w:p w14:paraId="7226B30C" w14:textId="77777777" w:rsidR="00FC123D" w:rsidRPr="00671987" w:rsidRDefault="00FC123D" w:rsidP="00FC123D">
      <w:pPr>
        <w:spacing w:after="120"/>
        <w:rPr>
          <w:b/>
        </w:rPr>
      </w:pPr>
      <w:r w:rsidRPr="00491057">
        <w:rPr>
          <w:b/>
        </w:rPr>
        <w:t>Proposal 1:</w:t>
      </w:r>
      <w:r>
        <w:rPr>
          <w:b/>
        </w:rPr>
        <w:t xml:space="preserve"> Based on ETSI LS, capture following emission requirements for bands </w:t>
      </w:r>
      <w:proofErr w:type="spellStart"/>
      <w:r>
        <w:rPr>
          <w:b/>
        </w:rPr>
        <w:t>n250</w:t>
      </w:r>
      <w:proofErr w:type="spellEnd"/>
      <w:r>
        <w:rPr>
          <w:b/>
        </w:rPr>
        <w:t xml:space="preserve">, </w:t>
      </w:r>
      <w:proofErr w:type="spellStart"/>
      <w:r>
        <w:rPr>
          <w:b/>
        </w:rPr>
        <w:t>n251</w:t>
      </w:r>
      <w:proofErr w:type="spellEnd"/>
      <w:r>
        <w:rPr>
          <w:b/>
        </w:rPr>
        <w:t xml:space="preserve"> and </w:t>
      </w:r>
      <w:proofErr w:type="spellStart"/>
      <w:r>
        <w:rPr>
          <w:b/>
        </w:rPr>
        <w:t>n253</w:t>
      </w:r>
      <w:proofErr w:type="spellEnd"/>
    </w:p>
    <w:p w14:paraId="51AFBEA8" w14:textId="77777777" w:rsidR="00FC123D" w:rsidRPr="00671987" w:rsidRDefault="00FC123D" w:rsidP="00FC123D">
      <w:pPr>
        <w:pStyle w:val="ListParagraph"/>
        <w:numPr>
          <w:ilvl w:val="0"/>
          <w:numId w:val="20"/>
        </w:numPr>
        <w:spacing w:after="120"/>
        <w:rPr>
          <w:b/>
        </w:rPr>
      </w:pPr>
      <w:r w:rsidRPr="00671987">
        <w:rPr>
          <w:b/>
        </w:rPr>
        <w:t>SEM mask aligned with 3GPP, no additional SEM mask is needed</w:t>
      </w:r>
    </w:p>
    <w:p w14:paraId="5E321111" w14:textId="77777777" w:rsidR="00FC123D" w:rsidRPr="00671987" w:rsidRDefault="00FC123D" w:rsidP="00FC123D">
      <w:pPr>
        <w:pStyle w:val="ListParagraph"/>
        <w:numPr>
          <w:ilvl w:val="0"/>
          <w:numId w:val="20"/>
        </w:numPr>
        <w:spacing w:after="120"/>
        <w:rPr>
          <w:b/>
        </w:rPr>
      </w:pPr>
      <w:r w:rsidRPr="00671987">
        <w:rPr>
          <w:b/>
        </w:rPr>
        <w:t>General spurious emission mask aligned with 3GPP</w:t>
      </w:r>
    </w:p>
    <w:p w14:paraId="41C59171" w14:textId="77777777" w:rsidR="00FC123D" w:rsidRPr="00671987" w:rsidRDefault="00FC123D" w:rsidP="00FC123D">
      <w:pPr>
        <w:pStyle w:val="ListParagraph"/>
        <w:numPr>
          <w:ilvl w:val="0"/>
          <w:numId w:val="20"/>
        </w:numPr>
        <w:spacing w:after="120"/>
        <w:rPr>
          <w:b/>
        </w:rPr>
      </w:pPr>
      <w:r w:rsidRPr="00671987">
        <w:rPr>
          <w:b/>
        </w:rPr>
        <w:t>Additional spurious emissions for the range 1610-1626.5 MHz aligned with EN 301 681</w:t>
      </w:r>
    </w:p>
    <w:p w14:paraId="0FDE60E7" w14:textId="77777777" w:rsidR="003E4746" w:rsidRPr="002B255B" w:rsidRDefault="003E4746" w:rsidP="003E4746">
      <w:pPr>
        <w:spacing w:after="120"/>
        <w:rPr>
          <w:b/>
        </w:rPr>
      </w:pPr>
      <w:r>
        <w:rPr>
          <w:b/>
        </w:rPr>
        <w:t>Proposal 2: There is no need to copy over additional SEM requirements from EN 301 441, nor additional spurious emissions requirements above or between the ULs of the operating bands</w:t>
      </w:r>
    </w:p>
    <w:p w14:paraId="0FB43F50" w14:textId="4369A629" w:rsidR="00FC123D" w:rsidRDefault="00FC123D" w:rsidP="00FC123D">
      <w:pPr>
        <w:spacing w:after="120"/>
        <w:rPr>
          <w:b/>
        </w:rPr>
      </w:pPr>
      <w:r>
        <w:rPr>
          <w:b/>
        </w:rPr>
        <w:t xml:space="preserve">Proposal </w:t>
      </w:r>
      <w:r w:rsidR="002B255B">
        <w:rPr>
          <w:b/>
        </w:rPr>
        <w:t>3</w:t>
      </w:r>
      <w:r>
        <w:rPr>
          <w:b/>
        </w:rPr>
        <w:t>: Further consider whether cross-device GNSS protection for frequency range 1559-1610 MHz is beneficial to include.</w:t>
      </w:r>
    </w:p>
    <w:p w14:paraId="08164638" w14:textId="21EC3C2A" w:rsidR="00FC123D" w:rsidRDefault="00FC123D" w:rsidP="00FC123D">
      <w:pPr>
        <w:spacing w:after="120"/>
        <w:rPr>
          <w:b/>
        </w:rPr>
      </w:pPr>
      <w:r>
        <w:rPr>
          <w:b/>
        </w:rPr>
        <w:t xml:space="preserve">Proposal </w:t>
      </w:r>
      <w:r w:rsidR="002B255B">
        <w:rPr>
          <w:b/>
        </w:rPr>
        <w:t>4</w:t>
      </w:r>
      <w:r>
        <w:rPr>
          <w:b/>
        </w:rPr>
        <w:t>: Consider whether an additional Tx OFF measurement is needed for the radio astronomy frequency range in addition to channel bandwidth.</w:t>
      </w:r>
    </w:p>
    <w:p w14:paraId="177D6CB3" w14:textId="1419C27C" w:rsidR="00FC123D" w:rsidRDefault="00FC123D" w:rsidP="00FC123D">
      <w:pPr>
        <w:spacing w:after="120"/>
        <w:rPr>
          <w:b/>
        </w:rPr>
      </w:pPr>
      <w:r w:rsidRPr="00FC123D">
        <w:rPr>
          <w:b/>
        </w:rPr>
        <w:t xml:space="preserve">Proposal </w:t>
      </w:r>
      <w:r w:rsidR="002B255B">
        <w:rPr>
          <w:b/>
        </w:rPr>
        <w:t>5</w:t>
      </w:r>
      <w:r w:rsidRPr="00FC123D">
        <w:rPr>
          <w:b/>
        </w:rPr>
        <w:t>: Capture A-MPR requirements to 38.101-5 as in Table 2 and Table 3.</w:t>
      </w:r>
    </w:p>
    <w:p w14:paraId="3ADD5520" w14:textId="77777777" w:rsidR="00FC123D" w:rsidRPr="00491057" w:rsidRDefault="00FC123D" w:rsidP="00FC123D">
      <w:pPr>
        <w:spacing w:after="120"/>
        <w:rPr>
          <w:b/>
        </w:rPr>
      </w:pPr>
    </w:p>
    <w:p w14:paraId="5C36EC23" w14:textId="77777777" w:rsidR="008E3F34" w:rsidRPr="00E12796" w:rsidRDefault="008E3F34" w:rsidP="008E3F34">
      <w:pPr>
        <w:spacing w:after="120"/>
        <w:jc w:val="both"/>
        <w:rPr>
          <w:b/>
        </w:rPr>
      </w:pPr>
    </w:p>
    <w:p w14:paraId="2E49B0CC" w14:textId="77777777" w:rsidR="009C5363" w:rsidRDefault="00501988" w:rsidP="003B3E5C">
      <w:pPr>
        <w:pStyle w:val="Heading2"/>
        <w:pBdr>
          <w:top w:val="single" w:sz="4" w:space="1" w:color="auto"/>
        </w:pBdr>
        <w:rPr>
          <w:rFonts w:cs="Arial"/>
        </w:rPr>
      </w:pPr>
      <w:r>
        <w:rPr>
          <w:rFonts w:cs="Arial"/>
        </w:rPr>
        <w:t>4</w:t>
      </w:r>
      <w:r w:rsidR="009C5363" w:rsidRPr="007408EB">
        <w:rPr>
          <w:rFonts w:cs="Arial"/>
        </w:rPr>
        <w:tab/>
        <w:t>References</w:t>
      </w:r>
    </w:p>
    <w:p w14:paraId="5C1044B8" w14:textId="77777777" w:rsidR="009F7793" w:rsidRDefault="009F7793" w:rsidP="00D54B99">
      <w:pPr>
        <w:pStyle w:val="CRCoverPage"/>
        <w:spacing w:after="0"/>
        <w:jc w:val="both"/>
        <w:rPr>
          <w:rFonts w:ascii="Times New Roman" w:eastAsia="MS Mincho" w:hAnsi="Times New Roman"/>
          <w:lang w:eastAsia="de-DE"/>
        </w:rPr>
      </w:pPr>
    </w:p>
    <w:p w14:paraId="4B7F169D" w14:textId="42D1EBC6" w:rsidR="00D54B99" w:rsidRDefault="00D54B99" w:rsidP="00A00962">
      <w:pPr>
        <w:pStyle w:val="CRCoverPage"/>
        <w:spacing w:after="0"/>
        <w:ind w:left="538" w:hanging="538"/>
        <w:jc w:val="both"/>
        <w:rPr>
          <w:rFonts w:ascii="Times New Roman" w:eastAsia="MS Mincho" w:hAnsi="Times New Roman"/>
          <w:lang w:eastAsia="de-DE"/>
        </w:rPr>
      </w:pPr>
      <w:r>
        <w:rPr>
          <w:rFonts w:ascii="Times New Roman" w:eastAsia="MS Mincho" w:hAnsi="Times New Roman"/>
          <w:lang w:eastAsia="de-DE"/>
        </w:rPr>
        <w:t>[1]</w:t>
      </w:r>
      <w:r w:rsidR="00BA4AE9">
        <w:rPr>
          <w:rFonts w:ascii="Times New Roman" w:eastAsia="MS Mincho" w:hAnsi="Times New Roman"/>
          <w:lang w:eastAsia="de-DE"/>
        </w:rPr>
        <w:tab/>
      </w:r>
      <w:proofErr w:type="spellStart"/>
      <w:r w:rsidR="00BA4AE9">
        <w:rPr>
          <w:rFonts w:ascii="Times New Roman" w:eastAsia="MS Mincho" w:hAnsi="Times New Roman"/>
          <w:lang w:eastAsia="de-DE"/>
        </w:rPr>
        <w:t>R4</w:t>
      </w:r>
      <w:proofErr w:type="spellEnd"/>
      <w:r w:rsidR="00BA4AE9">
        <w:rPr>
          <w:rFonts w:ascii="Times New Roman" w:eastAsia="MS Mincho" w:hAnsi="Times New Roman"/>
          <w:lang w:eastAsia="de-DE"/>
        </w:rPr>
        <w:t>-250</w:t>
      </w:r>
      <w:r w:rsidR="00F97D9F">
        <w:rPr>
          <w:rFonts w:ascii="Times New Roman" w:eastAsia="MS Mincho" w:hAnsi="Times New Roman"/>
          <w:lang w:eastAsia="de-DE"/>
        </w:rPr>
        <w:t>9023</w:t>
      </w:r>
      <w:r w:rsidR="00BA4AE9">
        <w:rPr>
          <w:rFonts w:ascii="Times New Roman" w:eastAsia="MS Mincho" w:hAnsi="Times New Roman"/>
          <w:lang w:eastAsia="de-DE"/>
        </w:rPr>
        <w:t xml:space="preserve">, </w:t>
      </w:r>
      <w:r w:rsidR="00336BCF" w:rsidRPr="00336BCF">
        <w:rPr>
          <w:rFonts w:ascii="Times New Roman" w:eastAsia="MS Mincho" w:hAnsi="Times New Roman"/>
          <w:lang w:eastAsia="de-DE"/>
        </w:rPr>
        <w:t>LS on Harmonised Standard for NTN capable UE</w:t>
      </w:r>
      <w:r w:rsidR="00F97D9F">
        <w:rPr>
          <w:rFonts w:ascii="Times New Roman" w:eastAsia="MS Mincho" w:hAnsi="Times New Roman"/>
          <w:lang w:eastAsia="de-DE"/>
        </w:rPr>
        <w:t>, ETSI TC SES</w:t>
      </w:r>
    </w:p>
    <w:p w14:paraId="267AB121" w14:textId="77777777" w:rsidR="00D94B70" w:rsidRDefault="00D94B70" w:rsidP="00A00962">
      <w:pPr>
        <w:pStyle w:val="CRCoverPage"/>
        <w:spacing w:after="0"/>
        <w:ind w:left="538" w:hanging="538"/>
        <w:jc w:val="both"/>
        <w:rPr>
          <w:rFonts w:ascii="Times New Roman" w:eastAsia="MS Mincho" w:hAnsi="Times New Roman"/>
          <w:lang w:eastAsia="de-DE"/>
        </w:rPr>
      </w:pPr>
    </w:p>
    <w:p w14:paraId="6B2118B7" w14:textId="77777777" w:rsidR="00D94B70" w:rsidRDefault="00D94B70" w:rsidP="00A00962">
      <w:pPr>
        <w:pStyle w:val="CRCoverPage"/>
        <w:spacing w:after="0"/>
        <w:ind w:left="538" w:hanging="538"/>
        <w:jc w:val="both"/>
        <w:rPr>
          <w:rFonts w:ascii="Times New Roman" w:eastAsia="MS Mincho" w:hAnsi="Times New Roman"/>
          <w:lang w:eastAsia="de-DE"/>
        </w:rPr>
      </w:pPr>
    </w:p>
    <w:p w14:paraId="6BFF85D7" w14:textId="52DDD71B" w:rsidR="00D94B70" w:rsidRDefault="00D94B70" w:rsidP="00D94B70">
      <w:pPr>
        <w:pStyle w:val="Heading2"/>
        <w:pBdr>
          <w:top w:val="single" w:sz="4" w:space="1" w:color="auto"/>
        </w:pBdr>
        <w:rPr>
          <w:rFonts w:cs="Arial"/>
        </w:rPr>
      </w:pPr>
      <w:r w:rsidRPr="00D94B70">
        <w:rPr>
          <w:rFonts w:cs="Arial"/>
        </w:rPr>
        <w:t>Appendix</w:t>
      </w:r>
    </w:p>
    <w:p w14:paraId="30FFC7C2" w14:textId="55AF66C4" w:rsidR="00D94B70" w:rsidRDefault="00A86F38" w:rsidP="00D94B70">
      <w:pPr>
        <w:rPr>
          <w:lang w:eastAsia="ja-JP"/>
        </w:rPr>
      </w:pPr>
      <w:r>
        <w:rPr>
          <w:lang w:eastAsia="ja-JP"/>
        </w:rPr>
        <w:t>Simulation results, displaying A-MPR due to the additional emission limits</w:t>
      </w:r>
    </w:p>
    <w:tbl>
      <w:tblPr>
        <w:tblStyle w:val="TableGrid"/>
        <w:tblW w:w="0" w:type="auto"/>
        <w:tblLook w:val="04A0" w:firstRow="1" w:lastRow="0" w:firstColumn="1" w:lastColumn="0" w:noHBand="0" w:noVBand="1"/>
      </w:tblPr>
      <w:tblGrid>
        <w:gridCol w:w="4870"/>
        <w:gridCol w:w="4759"/>
      </w:tblGrid>
      <w:tr w:rsidR="00814AE7" w14:paraId="3C22CD70" w14:textId="77777777" w:rsidTr="002C5719">
        <w:tc>
          <w:tcPr>
            <w:tcW w:w="4855" w:type="dxa"/>
          </w:tcPr>
          <w:p w14:paraId="2DCBE404" w14:textId="178D3F17" w:rsidR="0090306A" w:rsidRDefault="0090306A" w:rsidP="00D94B70">
            <w:pPr>
              <w:rPr>
                <w:lang w:eastAsia="ja-JP"/>
              </w:rPr>
            </w:pPr>
            <w:r>
              <w:rPr>
                <w:noProof/>
              </w:rPr>
              <w:drawing>
                <wp:inline distT="0" distB="0" distL="0" distR="0" wp14:anchorId="20BA1CEA" wp14:editId="28B0AFAC">
                  <wp:extent cx="2893326" cy="2300520"/>
                  <wp:effectExtent l="0" t="0" r="2540" b="5080"/>
                  <wp:docPr id="14727599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2759926" name=""/>
                          <pic:cNvPicPr/>
                        </pic:nvPicPr>
                        <pic:blipFill>
                          <a:blip r:embed="rId7"/>
                          <a:stretch>
                            <a:fillRect/>
                          </a:stretch>
                        </pic:blipFill>
                        <pic:spPr>
                          <a:xfrm>
                            <a:off x="0" y="0"/>
                            <a:ext cx="2910655" cy="2314298"/>
                          </a:xfrm>
                          <a:prstGeom prst="rect">
                            <a:avLst/>
                          </a:prstGeom>
                        </pic:spPr>
                      </pic:pic>
                    </a:graphicData>
                  </a:graphic>
                </wp:inline>
              </w:drawing>
            </w:r>
          </w:p>
        </w:tc>
        <w:tc>
          <w:tcPr>
            <w:tcW w:w="4774" w:type="dxa"/>
          </w:tcPr>
          <w:p w14:paraId="01F746B2" w14:textId="1F7B1CDE" w:rsidR="0090306A" w:rsidRDefault="0090306A" w:rsidP="00D94B70">
            <w:pPr>
              <w:rPr>
                <w:lang w:eastAsia="ja-JP"/>
              </w:rPr>
            </w:pPr>
            <w:r>
              <w:rPr>
                <w:noProof/>
              </w:rPr>
              <w:drawing>
                <wp:inline distT="0" distB="0" distL="0" distR="0" wp14:anchorId="510F28D8" wp14:editId="10209C09">
                  <wp:extent cx="2876693" cy="2298140"/>
                  <wp:effectExtent l="0" t="0" r="0" b="6985"/>
                  <wp:docPr id="14969973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6997396" name=""/>
                          <pic:cNvPicPr/>
                        </pic:nvPicPr>
                        <pic:blipFill>
                          <a:blip r:embed="rId8"/>
                          <a:stretch>
                            <a:fillRect/>
                          </a:stretch>
                        </pic:blipFill>
                        <pic:spPr>
                          <a:xfrm>
                            <a:off x="0" y="0"/>
                            <a:ext cx="2894407" cy="2312291"/>
                          </a:xfrm>
                          <a:prstGeom prst="rect">
                            <a:avLst/>
                          </a:prstGeom>
                        </pic:spPr>
                      </pic:pic>
                    </a:graphicData>
                  </a:graphic>
                </wp:inline>
              </w:drawing>
            </w:r>
          </w:p>
        </w:tc>
      </w:tr>
      <w:tr w:rsidR="00814AE7" w14:paraId="35F16B4C" w14:textId="77777777" w:rsidTr="002C5719">
        <w:tc>
          <w:tcPr>
            <w:tcW w:w="4855" w:type="dxa"/>
          </w:tcPr>
          <w:p w14:paraId="1E30114D" w14:textId="449ADCCE" w:rsidR="0090306A" w:rsidRDefault="0090306A" w:rsidP="00D94B70">
            <w:pPr>
              <w:rPr>
                <w:lang w:eastAsia="ja-JP"/>
              </w:rPr>
            </w:pPr>
            <w:r>
              <w:rPr>
                <w:noProof/>
              </w:rPr>
              <w:lastRenderedPageBreak/>
              <w:drawing>
                <wp:inline distT="0" distB="0" distL="0" distR="0" wp14:anchorId="0415B41D" wp14:editId="4ED45549">
                  <wp:extent cx="2900007" cy="2312388"/>
                  <wp:effectExtent l="0" t="0" r="0" b="0"/>
                  <wp:docPr id="10138471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3847183" name=""/>
                          <pic:cNvPicPr/>
                        </pic:nvPicPr>
                        <pic:blipFill>
                          <a:blip r:embed="rId9"/>
                          <a:stretch>
                            <a:fillRect/>
                          </a:stretch>
                        </pic:blipFill>
                        <pic:spPr>
                          <a:xfrm>
                            <a:off x="0" y="0"/>
                            <a:ext cx="2914194" cy="2323700"/>
                          </a:xfrm>
                          <a:prstGeom prst="rect">
                            <a:avLst/>
                          </a:prstGeom>
                        </pic:spPr>
                      </pic:pic>
                    </a:graphicData>
                  </a:graphic>
                </wp:inline>
              </w:drawing>
            </w:r>
          </w:p>
        </w:tc>
        <w:tc>
          <w:tcPr>
            <w:tcW w:w="4774" w:type="dxa"/>
          </w:tcPr>
          <w:p w14:paraId="35147D68" w14:textId="13D44E0F" w:rsidR="0090306A" w:rsidRDefault="0090306A" w:rsidP="00D94B70">
            <w:pPr>
              <w:rPr>
                <w:lang w:eastAsia="ja-JP"/>
              </w:rPr>
            </w:pPr>
            <w:r>
              <w:rPr>
                <w:noProof/>
              </w:rPr>
              <w:drawing>
                <wp:inline distT="0" distB="0" distL="0" distR="0" wp14:anchorId="52C35B48" wp14:editId="167227C5">
                  <wp:extent cx="2866619" cy="2327085"/>
                  <wp:effectExtent l="0" t="0" r="0" b="0"/>
                  <wp:docPr id="20505009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500913" name=""/>
                          <pic:cNvPicPr/>
                        </pic:nvPicPr>
                        <pic:blipFill>
                          <a:blip r:embed="rId10"/>
                          <a:stretch>
                            <a:fillRect/>
                          </a:stretch>
                        </pic:blipFill>
                        <pic:spPr>
                          <a:xfrm>
                            <a:off x="0" y="0"/>
                            <a:ext cx="2877874" cy="2336222"/>
                          </a:xfrm>
                          <a:prstGeom prst="rect">
                            <a:avLst/>
                          </a:prstGeom>
                        </pic:spPr>
                      </pic:pic>
                    </a:graphicData>
                  </a:graphic>
                </wp:inline>
              </w:drawing>
            </w:r>
          </w:p>
        </w:tc>
      </w:tr>
      <w:tr w:rsidR="00814AE7" w14:paraId="1D495F6A" w14:textId="77777777" w:rsidTr="002C5719">
        <w:tc>
          <w:tcPr>
            <w:tcW w:w="4855" w:type="dxa"/>
          </w:tcPr>
          <w:p w14:paraId="09AE13AF" w14:textId="1B0AE095" w:rsidR="0090306A" w:rsidRDefault="002C5719" w:rsidP="00D94B70">
            <w:pPr>
              <w:rPr>
                <w:lang w:eastAsia="ja-JP"/>
              </w:rPr>
            </w:pPr>
            <w:r>
              <w:rPr>
                <w:noProof/>
              </w:rPr>
              <w:drawing>
                <wp:inline distT="0" distB="0" distL="0" distR="0" wp14:anchorId="0B5670E6" wp14:editId="41C3A852">
                  <wp:extent cx="2980756" cy="2430026"/>
                  <wp:effectExtent l="0" t="0" r="0" b="8890"/>
                  <wp:docPr id="6956611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5661155" name=""/>
                          <pic:cNvPicPr/>
                        </pic:nvPicPr>
                        <pic:blipFill>
                          <a:blip r:embed="rId11"/>
                          <a:stretch>
                            <a:fillRect/>
                          </a:stretch>
                        </pic:blipFill>
                        <pic:spPr>
                          <a:xfrm>
                            <a:off x="0" y="0"/>
                            <a:ext cx="2993350" cy="2440293"/>
                          </a:xfrm>
                          <a:prstGeom prst="rect">
                            <a:avLst/>
                          </a:prstGeom>
                        </pic:spPr>
                      </pic:pic>
                    </a:graphicData>
                  </a:graphic>
                </wp:inline>
              </w:drawing>
            </w:r>
          </w:p>
        </w:tc>
        <w:tc>
          <w:tcPr>
            <w:tcW w:w="4774" w:type="dxa"/>
          </w:tcPr>
          <w:p w14:paraId="7635E894" w14:textId="45A338A8" w:rsidR="0090306A" w:rsidRDefault="002C5719" w:rsidP="00D94B70">
            <w:pPr>
              <w:rPr>
                <w:lang w:eastAsia="ja-JP"/>
              </w:rPr>
            </w:pPr>
            <w:r>
              <w:rPr>
                <w:noProof/>
              </w:rPr>
              <w:drawing>
                <wp:inline distT="0" distB="0" distL="0" distR="0" wp14:anchorId="21C163E5" wp14:editId="3B549DCF">
                  <wp:extent cx="2915303" cy="2336610"/>
                  <wp:effectExtent l="0" t="0" r="0" b="6985"/>
                  <wp:docPr id="2141246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124640" name=""/>
                          <pic:cNvPicPr/>
                        </pic:nvPicPr>
                        <pic:blipFill>
                          <a:blip r:embed="rId12"/>
                          <a:stretch>
                            <a:fillRect/>
                          </a:stretch>
                        </pic:blipFill>
                        <pic:spPr>
                          <a:xfrm>
                            <a:off x="0" y="0"/>
                            <a:ext cx="2930892" cy="2349104"/>
                          </a:xfrm>
                          <a:prstGeom prst="rect">
                            <a:avLst/>
                          </a:prstGeom>
                        </pic:spPr>
                      </pic:pic>
                    </a:graphicData>
                  </a:graphic>
                </wp:inline>
              </w:drawing>
            </w:r>
          </w:p>
        </w:tc>
      </w:tr>
      <w:tr w:rsidR="00814AE7" w14:paraId="0FC30D35" w14:textId="77777777" w:rsidTr="002C5719">
        <w:tc>
          <w:tcPr>
            <w:tcW w:w="4855" w:type="dxa"/>
          </w:tcPr>
          <w:p w14:paraId="22DE2B6B" w14:textId="74FFD95A" w:rsidR="0090306A" w:rsidRDefault="002C5719" w:rsidP="00D94B70">
            <w:pPr>
              <w:rPr>
                <w:lang w:eastAsia="ja-JP"/>
              </w:rPr>
            </w:pPr>
            <w:r>
              <w:rPr>
                <w:noProof/>
              </w:rPr>
              <w:drawing>
                <wp:inline distT="0" distB="0" distL="0" distR="0" wp14:anchorId="164236A0" wp14:editId="68B87066">
                  <wp:extent cx="2987214" cy="2402148"/>
                  <wp:effectExtent l="0" t="0" r="3810" b="0"/>
                  <wp:docPr id="1769256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925675" name=""/>
                          <pic:cNvPicPr/>
                        </pic:nvPicPr>
                        <pic:blipFill>
                          <a:blip r:embed="rId13"/>
                          <a:stretch>
                            <a:fillRect/>
                          </a:stretch>
                        </pic:blipFill>
                        <pic:spPr>
                          <a:xfrm>
                            <a:off x="0" y="0"/>
                            <a:ext cx="2992949" cy="2406760"/>
                          </a:xfrm>
                          <a:prstGeom prst="rect">
                            <a:avLst/>
                          </a:prstGeom>
                        </pic:spPr>
                      </pic:pic>
                    </a:graphicData>
                  </a:graphic>
                </wp:inline>
              </w:drawing>
            </w:r>
          </w:p>
        </w:tc>
        <w:tc>
          <w:tcPr>
            <w:tcW w:w="4774" w:type="dxa"/>
          </w:tcPr>
          <w:p w14:paraId="40346D68" w14:textId="4DC55CC8" w:rsidR="0090306A" w:rsidRDefault="002C5719" w:rsidP="00D94B70">
            <w:pPr>
              <w:rPr>
                <w:lang w:eastAsia="ja-JP"/>
              </w:rPr>
            </w:pPr>
            <w:r>
              <w:rPr>
                <w:noProof/>
              </w:rPr>
              <w:drawing>
                <wp:inline distT="0" distB="0" distL="0" distR="0" wp14:anchorId="27855533" wp14:editId="19FF2528">
                  <wp:extent cx="2938719" cy="2391201"/>
                  <wp:effectExtent l="0" t="0" r="0" b="0"/>
                  <wp:docPr id="10455755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5575597" name=""/>
                          <pic:cNvPicPr/>
                        </pic:nvPicPr>
                        <pic:blipFill>
                          <a:blip r:embed="rId14"/>
                          <a:stretch>
                            <a:fillRect/>
                          </a:stretch>
                        </pic:blipFill>
                        <pic:spPr>
                          <a:xfrm>
                            <a:off x="0" y="0"/>
                            <a:ext cx="2950050" cy="2400421"/>
                          </a:xfrm>
                          <a:prstGeom prst="rect">
                            <a:avLst/>
                          </a:prstGeom>
                        </pic:spPr>
                      </pic:pic>
                    </a:graphicData>
                  </a:graphic>
                </wp:inline>
              </w:drawing>
            </w:r>
          </w:p>
        </w:tc>
      </w:tr>
      <w:tr w:rsidR="00814AE7" w14:paraId="7470A4AC" w14:textId="77777777" w:rsidTr="002C5719">
        <w:tc>
          <w:tcPr>
            <w:tcW w:w="4855" w:type="dxa"/>
          </w:tcPr>
          <w:p w14:paraId="48DE7149" w14:textId="11372CD3" w:rsidR="0090306A" w:rsidRDefault="002C5719" w:rsidP="00D94B70">
            <w:pPr>
              <w:rPr>
                <w:lang w:eastAsia="ja-JP"/>
              </w:rPr>
            </w:pPr>
            <w:r>
              <w:rPr>
                <w:noProof/>
              </w:rPr>
              <w:lastRenderedPageBreak/>
              <w:drawing>
                <wp:inline distT="0" distB="0" distL="0" distR="0" wp14:anchorId="0CBF4A29" wp14:editId="16BEEECB">
                  <wp:extent cx="2994721" cy="2432145"/>
                  <wp:effectExtent l="0" t="0" r="0" b="6350"/>
                  <wp:docPr id="12005810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0581016" name=""/>
                          <pic:cNvPicPr/>
                        </pic:nvPicPr>
                        <pic:blipFill>
                          <a:blip r:embed="rId15"/>
                          <a:stretch>
                            <a:fillRect/>
                          </a:stretch>
                        </pic:blipFill>
                        <pic:spPr>
                          <a:xfrm>
                            <a:off x="0" y="0"/>
                            <a:ext cx="3005889" cy="2441215"/>
                          </a:xfrm>
                          <a:prstGeom prst="rect">
                            <a:avLst/>
                          </a:prstGeom>
                        </pic:spPr>
                      </pic:pic>
                    </a:graphicData>
                  </a:graphic>
                </wp:inline>
              </w:drawing>
            </w:r>
          </w:p>
        </w:tc>
        <w:tc>
          <w:tcPr>
            <w:tcW w:w="4774" w:type="dxa"/>
          </w:tcPr>
          <w:p w14:paraId="18ACDEDB" w14:textId="68D2160F" w:rsidR="0090306A" w:rsidRDefault="002C5719" w:rsidP="00D94B70">
            <w:pPr>
              <w:rPr>
                <w:lang w:eastAsia="ja-JP"/>
              </w:rPr>
            </w:pPr>
            <w:r>
              <w:rPr>
                <w:noProof/>
              </w:rPr>
              <w:drawing>
                <wp:inline distT="0" distB="0" distL="0" distR="0" wp14:anchorId="5EA5248D" wp14:editId="19FF7B5F">
                  <wp:extent cx="2959564" cy="2410251"/>
                  <wp:effectExtent l="0" t="0" r="0" b="9525"/>
                  <wp:docPr id="12883359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8335928" name=""/>
                          <pic:cNvPicPr/>
                        </pic:nvPicPr>
                        <pic:blipFill>
                          <a:blip r:embed="rId16"/>
                          <a:stretch>
                            <a:fillRect/>
                          </a:stretch>
                        </pic:blipFill>
                        <pic:spPr>
                          <a:xfrm>
                            <a:off x="0" y="0"/>
                            <a:ext cx="2972505" cy="2420790"/>
                          </a:xfrm>
                          <a:prstGeom prst="rect">
                            <a:avLst/>
                          </a:prstGeom>
                        </pic:spPr>
                      </pic:pic>
                    </a:graphicData>
                  </a:graphic>
                </wp:inline>
              </w:drawing>
            </w:r>
          </w:p>
        </w:tc>
      </w:tr>
      <w:tr w:rsidR="00814AE7" w14:paraId="5305E945" w14:textId="77777777" w:rsidTr="002C5719">
        <w:tc>
          <w:tcPr>
            <w:tcW w:w="4855" w:type="dxa"/>
          </w:tcPr>
          <w:p w14:paraId="206A45B6" w14:textId="54F09FBE" w:rsidR="0090306A" w:rsidRDefault="002C5719" w:rsidP="00D94B70">
            <w:pPr>
              <w:rPr>
                <w:lang w:eastAsia="ja-JP"/>
              </w:rPr>
            </w:pPr>
            <w:r>
              <w:rPr>
                <w:noProof/>
              </w:rPr>
              <w:drawing>
                <wp:inline distT="0" distB="0" distL="0" distR="0" wp14:anchorId="2E2D169D" wp14:editId="6C8F6120">
                  <wp:extent cx="2981358" cy="2359783"/>
                  <wp:effectExtent l="0" t="0" r="0" b="2540"/>
                  <wp:docPr id="14246577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4657736" name=""/>
                          <pic:cNvPicPr/>
                        </pic:nvPicPr>
                        <pic:blipFill>
                          <a:blip r:embed="rId17"/>
                          <a:stretch>
                            <a:fillRect/>
                          </a:stretch>
                        </pic:blipFill>
                        <pic:spPr>
                          <a:xfrm>
                            <a:off x="0" y="0"/>
                            <a:ext cx="2994039" cy="2369821"/>
                          </a:xfrm>
                          <a:prstGeom prst="rect">
                            <a:avLst/>
                          </a:prstGeom>
                        </pic:spPr>
                      </pic:pic>
                    </a:graphicData>
                  </a:graphic>
                </wp:inline>
              </w:drawing>
            </w:r>
          </w:p>
        </w:tc>
        <w:tc>
          <w:tcPr>
            <w:tcW w:w="4774" w:type="dxa"/>
          </w:tcPr>
          <w:p w14:paraId="280107E6" w14:textId="02432A89" w:rsidR="0090306A" w:rsidRDefault="002C5719" w:rsidP="00D94B70">
            <w:pPr>
              <w:rPr>
                <w:lang w:eastAsia="ja-JP"/>
              </w:rPr>
            </w:pPr>
            <w:r>
              <w:rPr>
                <w:noProof/>
              </w:rPr>
              <w:drawing>
                <wp:inline distT="0" distB="0" distL="0" distR="0" wp14:anchorId="65C380FD" wp14:editId="019D6F4F">
                  <wp:extent cx="2924097" cy="2362626"/>
                  <wp:effectExtent l="0" t="0" r="0" b="0"/>
                  <wp:docPr id="20560302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6030253" name=""/>
                          <pic:cNvPicPr/>
                        </pic:nvPicPr>
                        <pic:blipFill>
                          <a:blip r:embed="rId18"/>
                          <a:stretch>
                            <a:fillRect/>
                          </a:stretch>
                        </pic:blipFill>
                        <pic:spPr>
                          <a:xfrm>
                            <a:off x="0" y="0"/>
                            <a:ext cx="2935612" cy="2371930"/>
                          </a:xfrm>
                          <a:prstGeom prst="rect">
                            <a:avLst/>
                          </a:prstGeom>
                        </pic:spPr>
                      </pic:pic>
                    </a:graphicData>
                  </a:graphic>
                </wp:inline>
              </w:drawing>
            </w:r>
          </w:p>
        </w:tc>
      </w:tr>
      <w:tr w:rsidR="00814AE7" w14:paraId="0282AE7D" w14:textId="77777777" w:rsidTr="002C5719">
        <w:tc>
          <w:tcPr>
            <w:tcW w:w="4855" w:type="dxa"/>
          </w:tcPr>
          <w:p w14:paraId="1005470B" w14:textId="0B3539FD" w:rsidR="002C5719" w:rsidRDefault="00814AE7" w:rsidP="00D94B70">
            <w:pPr>
              <w:rPr>
                <w:lang w:eastAsia="ja-JP"/>
              </w:rPr>
            </w:pPr>
            <w:r>
              <w:rPr>
                <w:noProof/>
              </w:rPr>
              <w:drawing>
                <wp:inline distT="0" distB="0" distL="0" distR="0" wp14:anchorId="13FE4FC4" wp14:editId="7AD29078">
                  <wp:extent cx="3030996" cy="2461606"/>
                  <wp:effectExtent l="0" t="0" r="0" b="0"/>
                  <wp:docPr id="16387090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8709073" name=""/>
                          <pic:cNvPicPr/>
                        </pic:nvPicPr>
                        <pic:blipFill>
                          <a:blip r:embed="rId15"/>
                          <a:stretch>
                            <a:fillRect/>
                          </a:stretch>
                        </pic:blipFill>
                        <pic:spPr>
                          <a:xfrm>
                            <a:off x="0" y="0"/>
                            <a:ext cx="3032821" cy="2463088"/>
                          </a:xfrm>
                          <a:prstGeom prst="rect">
                            <a:avLst/>
                          </a:prstGeom>
                        </pic:spPr>
                      </pic:pic>
                    </a:graphicData>
                  </a:graphic>
                </wp:inline>
              </w:drawing>
            </w:r>
          </w:p>
        </w:tc>
        <w:tc>
          <w:tcPr>
            <w:tcW w:w="4774" w:type="dxa"/>
          </w:tcPr>
          <w:p w14:paraId="35832080" w14:textId="1DCB8A1E" w:rsidR="002C5719" w:rsidRDefault="00814AE7" w:rsidP="00D94B70">
            <w:pPr>
              <w:rPr>
                <w:lang w:eastAsia="ja-JP"/>
              </w:rPr>
            </w:pPr>
            <w:r>
              <w:rPr>
                <w:noProof/>
              </w:rPr>
              <w:drawing>
                <wp:inline distT="0" distB="0" distL="0" distR="0" wp14:anchorId="247E53C7" wp14:editId="035EF66A">
                  <wp:extent cx="2942807" cy="2396604"/>
                  <wp:effectExtent l="0" t="0" r="0" b="3810"/>
                  <wp:docPr id="6212043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1204346" name=""/>
                          <pic:cNvPicPr/>
                        </pic:nvPicPr>
                        <pic:blipFill>
                          <a:blip r:embed="rId16"/>
                          <a:stretch>
                            <a:fillRect/>
                          </a:stretch>
                        </pic:blipFill>
                        <pic:spPr>
                          <a:xfrm>
                            <a:off x="0" y="0"/>
                            <a:ext cx="2959836" cy="2410473"/>
                          </a:xfrm>
                          <a:prstGeom prst="rect">
                            <a:avLst/>
                          </a:prstGeom>
                        </pic:spPr>
                      </pic:pic>
                    </a:graphicData>
                  </a:graphic>
                </wp:inline>
              </w:drawing>
            </w:r>
          </w:p>
        </w:tc>
      </w:tr>
      <w:tr w:rsidR="00814AE7" w14:paraId="586544EE" w14:textId="77777777" w:rsidTr="002C5719">
        <w:tc>
          <w:tcPr>
            <w:tcW w:w="4855" w:type="dxa"/>
          </w:tcPr>
          <w:p w14:paraId="6A6C98AC" w14:textId="6E97AD80" w:rsidR="002C5719" w:rsidRDefault="00814AE7" w:rsidP="00D94B70">
            <w:pPr>
              <w:rPr>
                <w:lang w:eastAsia="ja-JP"/>
              </w:rPr>
            </w:pPr>
            <w:r>
              <w:rPr>
                <w:noProof/>
              </w:rPr>
              <w:lastRenderedPageBreak/>
              <w:drawing>
                <wp:inline distT="0" distB="0" distL="0" distR="0" wp14:anchorId="4BE80707" wp14:editId="75B830E0">
                  <wp:extent cx="3015844" cy="2387079"/>
                  <wp:effectExtent l="0" t="0" r="0" b="0"/>
                  <wp:docPr id="11766367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6636755" name=""/>
                          <pic:cNvPicPr/>
                        </pic:nvPicPr>
                        <pic:blipFill>
                          <a:blip r:embed="rId17"/>
                          <a:stretch>
                            <a:fillRect/>
                          </a:stretch>
                        </pic:blipFill>
                        <pic:spPr>
                          <a:xfrm>
                            <a:off x="0" y="0"/>
                            <a:ext cx="3024983" cy="2394312"/>
                          </a:xfrm>
                          <a:prstGeom prst="rect">
                            <a:avLst/>
                          </a:prstGeom>
                        </pic:spPr>
                      </pic:pic>
                    </a:graphicData>
                  </a:graphic>
                </wp:inline>
              </w:drawing>
            </w:r>
          </w:p>
        </w:tc>
        <w:tc>
          <w:tcPr>
            <w:tcW w:w="4774" w:type="dxa"/>
          </w:tcPr>
          <w:p w14:paraId="6329DF38" w14:textId="279410B2" w:rsidR="002C5719" w:rsidRDefault="00814AE7" w:rsidP="00D94B70">
            <w:pPr>
              <w:rPr>
                <w:lang w:eastAsia="ja-JP"/>
              </w:rPr>
            </w:pPr>
            <w:r>
              <w:rPr>
                <w:noProof/>
              </w:rPr>
              <w:drawing>
                <wp:inline distT="0" distB="0" distL="0" distR="0" wp14:anchorId="76513E60" wp14:editId="7A263FB8">
                  <wp:extent cx="2898761" cy="2342155"/>
                  <wp:effectExtent l="0" t="0" r="0" b="1270"/>
                  <wp:docPr id="11629225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2922547" name=""/>
                          <pic:cNvPicPr/>
                        </pic:nvPicPr>
                        <pic:blipFill>
                          <a:blip r:embed="rId18"/>
                          <a:stretch>
                            <a:fillRect/>
                          </a:stretch>
                        </pic:blipFill>
                        <pic:spPr>
                          <a:xfrm>
                            <a:off x="0" y="0"/>
                            <a:ext cx="2910777" cy="2351863"/>
                          </a:xfrm>
                          <a:prstGeom prst="rect">
                            <a:avLst/>
                          </a:prstGeom>
                        </pic:spPr>
                      </pic:pic>
                    </a:graphicData>
                  </a:graphic>
                </wp:inline>
              </w:drawing>
            </w:r>
          </w:p>
        </w:tc>
      </w:tr>
    </w:tbl>
    <w:p w14:paraId="7873631B" w14:textId="0A78FD22" w:rsidR="00D94B70" w:rsidRPr="00D94B70" w:rsidRDefault="00D94B70" w:rsidP="00D94B70">
      <w:pPr>
        <w:rPr>
          <w:lang w:eastAsia="ja-JP"/>
        </w:rPr>
      </w:pPr>
    </w:p>
    <w:sectPr w:rsidR="00D94B70" w:rsidRPr="00D94B70" w:rsidSect="003A6A5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A2EAB1" w14:textId="77777777" w:rsidR="00340ECF" w:rsidRDefault="00340ECF">
      <w:r>
        <w:separator/>
      </w:r>
    </w:p>
  </w:endnote>
  <w:endnote w:type="continuationSeparator" w:id="0">
    <w:p w14:paraId="24CCA867" w14:textId="77777777" w:rsidR="00340ECF" w:rsidRDefault="00340ECF">
      <w:r>
        <w:continuationSeparator/>
      </w:r>
    </w:p>
  </w:endnote>
  <w:endnote w:type="continuationNotice" w:id="1">
    <w:p w14:paraId="78E30590" w14:textId="77777777" w:rsidR="00340ECF" w:rsidRDefault="00340E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45531A" w14:textId="77777777" w:rsidR="00340ECF" w:rsidRDefault="00340ECF">
      <w:r>
        <w:separator/>
      </w:r>
    </w:p>
  </w:footnote>
  <w:footnote w:type="continuationSeparator" w:id="0">
    <w:p w14:paraId="59DCF1EE" w14:textId="77777777" w:rsidR="00340ECF" w:rsidRDefault="00340ECF">
      <w:r>
        <w:continuationSeparator/>
      </w:r>
    </w:p>
  </w:footnote>
  <w:footnote w:type="continuationNotice" w:id="1">
    <w:p w14:paraId="29DC127A" w14:textId="77777777" w:rsidR="00340ECF" w:rsidRDefault="00340EC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5E2F39"/>
    <w:multiLevelType w:val="hybridMultilevel"/>
    <w:tmpl w:val="99B6598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404179C"/>
    <w:multiLevelType w:val="hybridMultilevel"/>
    <w:tmpl w:val="07CA21B4"/>
    <w:lvl w:ilvl="0" w:tplc="59CEAB34">
      <w:start w:val="1"/>
      <w:numFmt w:val="bullet"/>
      <w:lvlText w:val=""/>
      <w:lvlJc w:val="left"/>
      <w:pPr>
        <w:tabs>
          <w:tab w:val="num" w:pos="720"/>
        </w:tabs>
        <w:ind w:left="720" w:hanging="360"/>
      </w:pPr>
      <w:rPr>
        <w:rFonts w:ascii="Symbol" w:hAnsi="Symbol" w:hint="default"/>
      </w:rPr>
    </w:lvl>
    <w:lvl w:ilvl="1" w:tplc="760C33DC" w:tentative="1">
      <w:start w:val="1"/>
      <w:numFmt w:val="bullet"/>
      <w:lvlText w:val=""/>
      <w:lvlJc w:val="left"/>
      <w:pPr>
        <w:tabs>
          <w:tab w:val="num" w:pos="1440"/>
        </w:tabs>
        <w:ind w:left="1440" w:hanging="360"/>
      </w:pPr>
      <w:rPr>
        <w:rFonts w:ascii="Symbol" w:hAnsi="Symbol" w:hint="default"/>
      </w:rPr>
    </w:lvl>
    <w:lvl w:ilvl="2" w:tplc="D3945B74" w:tentative="1">
      <w:start w:val="1"/>
      <w:numFmt w:val="bullet"/>
      <w:lvlText w:val=""/>
      <w:lvlJc w:val="left"/>
      <w:pPr>
        <w:tabs>
          <w:tab w:val="num" w:pos="2160"/>
        </w:tabs>
        <w:ind w:left="2160" w:hanging="360"/>
      </w:pPr>
      <w:rPr>
        <w:rFonts w:ascii="Symbol" w:hAnsi="Symbol" w:hint="default"/>
      </w:rPr>
    </w:lvl>
    <w:lvl w:ilvl="3" w:tplc="DB9472E2" w:tentative="1">
      <w:start w:val="1"/>
      <w:numFmt w:val="bullet"/>
      <w:lvlText w:val=""/>
      <w:lvlJc w:val="left"/>
      <w:pPr>
        <w:tabs>
          <w:tab w:val="num" w:pos="2880"/>
        </w:tabs>
        <w:ind w:left="2880" w:hanging="360"/>
      </w:pPr>
      <w:rPr>
        <w:rFonts w:ascii="Symbol" w:hAnsi="Symbol" w:hint="default"/>
      </w:rPr>
    </w:lvl>
    <w:lvl w:ilvl="4" w:tplc="E130B2A4" w:tentative="1">
      <w:start w:val="1"/>
      <w:numFmt w:val="bullet"/>
      <w:lvlText w:val=""/>
      <w:lvlJc w:val="left"/>
      <w:pPr>
        <w:tabs>
          <w:tab w:val="num" w:pos="3600"/>
        </w:tabs>
        <w:ind w:left="3600" w:hanging="360"/>
      </w:pPr>
      <w:rPr>
        <w:rFonts w:ascii="Symbol" w:hAnsi="Symbol" w:hint="default"/>
      </w:rPr>
    </w:lvl>
    <w:lvl w:ilvl="5" w:tplc="EB0228D0" w:tentative="1">
      <w:start w:val="1"/>
      <w:numFmt w:val="bullet"/>
      <w:lvlText w:val=""/>
      <w:lvlJc w:val="left"/>
      <w:pPr>
        <w:tabs>
          <w:tab w:val="num" w:pos="4320"/>
        </w:tabs>
        <w:ind w:left="4320" w:hanging="360"/>
      </w:pPr>
      <w:rPr>
        <w:rFonts w:ascii="Symbol" w:hAnsi="Symbol" w:hint="default"/>
      </w:rPr>
    </w:lvl>
    <w:lvl w:ilvl="6" w:tplc="F634D6E2" w:tentative="1">
      <w:start w:val="1"/>
      <w:numFmt w:val="bullet"/>
      <w:lvlText w:val=""/>
      <w:lvlJc w:val="left"/>
      <w:pPr>
        <w:tabs>
          <w:tab w:val="num" w:pos="5040"/>
        </w:tabs>
        <w:ind w:left="5040" w:hanging="360"/>
      </w:pPr>
      <w:rPr>
        <w:rFonts w:ascii="Symbol" w:hAnsi="Symbol" w:hint="default"/>
      </w:rPr>
    </w:lvl>
    <w:lvl w:ilvl="7" w:tplc="2DC07F6A" w:tentative="1">
      <w:start w:val="1"/>
      <w:numFmt w:val="bullet"/>
      <w:lvlText w:val=""/>
      <w:lvlJc w:val="left"/>
      <w:pPr>
        <w:tabs>
          <w:tab w:val="num" w:pos="5760"/>
        </w:tabs>
        <w:ind w:left="5760" w:hanging="360"/>
      </w:pPr>
      <w:rPr>
        <w:rFonts w:ascii="Symbol" w:hAnsi="Symbol" w:hint="default"/>
      </w:rPr>
    </w:lvl>
    <w:lvl w:ilvl="8" w:tplc="AA449448"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53E123B"/>
    <w:multiLevelType w:val="hybridMultilevel"/>
    <w:tmpl w:val="B0A4FDE0"/>
    <w:lvl w:ilvl="0" w:tplc="6BF0397C">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8A5C89"/>
    <w:multiLevelType w:val="hybridMultilevel"/>
    <w:tmpl w:val="343E88AE"/>
    <w:lvl w:ilvl="0" w:tplc="4120BE18">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1F7E520A"/>
    <w:multiLevelType w:val="hybridMultilevel"/>
    <w:tmpl w:val="14F6686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1336AA2"/>
    <w:multiLevelType w:val="hybridMultilevel"/>
    <w:tmpl w:val="0952ED7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4980458"/>
    <w:multiLevelType w:val="hybridMultilevel"/>
    <w:tmpl w:val="B59A6928"/>
    <w:lvl w:ilvl="0" w:tplc="A3D23086">
      <w:start w:val="1"/>
      <w:numFmt w:val="bullet"/>
      <w:lvlText w:val=""/>
      <w:lvlJc w:val="left"/>
      <w:pPr>
        <w:tabs>
          <w:tab w:val="num" w:pos="720"/>
        </w:tabs>
        <w:ind w:left="720" w:hanging="360"/>
      </w:pPr>
      <w:rPr>
        <w:rFonts w:ascii="Symbol" w:hAnsi="Symbol" w:hint="default"/>
      </w:rPr>
    </w:lvl>
    <w:lvl w:ilvl="1" w:tplc="D7404470" w:tentative="1">
      <w:start w:val="1"/>
      <w:numFmt w:val="bullet"/>
      <w:lvlText w:val=""/>
      <w:lvlJc w:val="left"/>
      <w:pPr>
        <w:tabs>
          <w:tab w:val="num" w:pos="1440"/>
        </w:tabs>
        <w:ind w:left="1440" w:hanging="360"/>
      </w:pPr>
      <w:rPr>
        <w:rFonts w:ascii="Symbol" w:hAnsi="Symbol" w:hint="default"/>
      </w:rPr>
    </w:lvl>
    <w:lvl w:ilvl="2" w:tplc="13C86268" w:tentative="1">
      <w:start w:val="1"/>
      <w:numFmt w:val="bullet"/>
      <w:lvlText w:val=""/>
      <w:lvlJc w:val="left"/>
      <w:pPr>
        <w:tabs>
          <w:tab w:val="num" w:pos="2160"/>
        </w:tabs>
        <w:ind w:left="2160" w:hanging="360"/>
      </w:pPr>
      <w:rPr>
        <w:rFonts w:ascii="Symbol" w:hAnsi="Symbol" w:hint="default"/>
      </w:rPr>
    </w:lvl>
    <w:lvl w:ilvl="3" w:tplc="9842BAC2" w:tentative="1">
      <w:start w:val="1"/>
      <w:numFmt w:val="bullet"/>
      <w:lvlText w:val=""/>
      <w:lvlJc w:val="left"/>
      <w:pPr>
        <w:tabs>
          <w:tab w:val="num" w:pos="2880"/>
        </w:tabs>
        <w:ind w:left="2880" w:hanging="360"/>
      </w:pPr>
      <w:rPr>
        <w:rFonts w:ascii="Symbol" w:hAnsi="Symbol" w:hint="default"/>
      </w:rPr>
    </w:lvl>
    <w:lvl w:ilvl="4" w:tplc="17325CFA" w:tentative="1">
      <w:start w:val="1"/>
      <w:numFmt w:val="bullet"/>
      <w:lvlText w:val=""/>
      <w:lvlJc w:val="left"/>
      <w:pPr>
        <w:tabs>
          <w:tab w:val="num" w:pos="3600"/>
        </w:tabs>
        <w:ind w:left="3600" w:hanging="360"/>
      </w:pPr>
      <w:rPr>
        <w:rFonts w:ascii="Symbol" w:hAnsi="Symbol" w:hint="default"/>
      </w:rPr>
    </w:lvl>
    <w:lvl w:ilvl="5" w:tplc="3514A69E" w:tentative="1">
      <w:start w:val="1"/>
      <w:numFmt w:val="bullet"/>
      <w:lvlText w:val=""/>
      <w:lvlJc w:val="left"/>
      <w:pPr>
        <w:tabs>
          <w:tab w:val="num" w:pos="4320"/>
        </w:tabs>
        <w:ind w:left="4320" w:hanging="360"/>
      </w:pPr>
      <w:rPr>
        <w:rFonts w:ascii="Symbol" w:hAnsi="Symbol" w:hint="default"/>
      </w:rPr>
    </w:lvl>
    <w:lvl w:ilvl="6" w:tplc="947AB694" w:tentative="1">
      <w:start w:val="1"/>
      <w:numFmt w:val="bullet"/>
      <w:lvlText w:val=""/>
      <w:lvlJc w:val="left"/>
      <w:pPr>
        <w:tabs>
          <w:tab w:val="num" w:pos="5040"/>
        </w:tabs>
        <w:ind w:left="5040" w:hanging="360"/>
      </w:pPr>
      <w:rPr>
        <w:rFonts w:ascii="Symbol" w:hAnsi="Symbol" w:hint="default"/>
      </w:rPr>
    </w:lvl>
    <w:lvl w:ilvl="7" w:tplc="EA963B6E" w:tentative="1">
      <w:start w:val="1"/>
      <w:numFmt w:val="bullet"/>
      <w:lvlText w:val=""/>
      <w:lvlJc w:val="left"/>
      <w:pPr>
        <w:tabs>
          <w:tab w:val="num" w:pos="5760"/>
        </w:tabs>
        <w:ind w:left="5760" w:hanging="360"/>
      </w:pPr>
      <w:rPr>
        <w:rFonts w:ascii="Symbol" w:hAnsi="Symbol" w:hint="default"/>
      </w:rPr>
    </w:lvl>
    <w:lvl w:ilvl="8" w:tplc="711A925C"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6D146C9"/>
    <w:multiLevelType w:val="hybridMultilevel"/>
    <w:tmpl w:val="A588DF6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79E0513"/>
    <w:multiLevelType w:val="hybridMultilevel"/>
    <w:tmpl w:val="D1484416"/>
    <w:lvl w:ilvl="0" w:tplc="94CAB2E0">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1" w15:restartNumberingAfterBreak="0">
    <w:nsid w:val="399C5D19"/>
    <w:multiLevelType w:val="hybridMultilevel"/>
    <w:tmpl w:val="9A0411E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B732ECC"/>
    <w:multiLevelType w:val="hybridMultilevel"/>
    <w:tmpl w:val="0680DDEE"/>
    <w:lvl w:ilvl="0" w:tplc="92683C1A">
      <w:start w:val="1"/>
      <w:numFmt w:val="bullet"/>
      <w:lvlText w:val=""/>
      <w:lvlJc w:val="left"/>
      <w:pPr>
        <w:tabs>
          <w:tab w:val="num" w:pos="720"/>
        </w:tabs>
        <w:ind w:left="720" w:hanging="360"/>
      </w:pPr>
      <w:rPr>
        <w:rFonts w:ascii="Symbol" w:hAnsi="Symbol" w:hint="default"/>
      </w:rPr>
    </w:lvl>
    <w:lvl w:ilvl="1" w:tplc="249E3620" w:tentative="1">
      <w:start w:val="1"/>
      <w:numFmt w:val="bullet"/>
      <w:lvlText w:val=""/>
      <w:lvlJc w:val="left"/>
      <w:pPr>
        <w:tabs>
          <w:tab w:val="num" w:pos="1440"/>
        </w:tabs>
        <w:ind w:left="1440" w:hanging="360"/>
      </w:pPr>
      <w:rPr>
        <w:rFonts w:ascii="Symbol" w:hAnsi="Symbol" w:hint="default"/>
      </w:rPr>
    </w:lvl>
    <w:lvl w:ilvl="2" w:tplc="B0E24920" w:tentative="1">
      <w:start w:val="1"/>
      <w:numFmt w:val="bullet"/>
      <w:lvlText w:val=""/>
      <w:lvlJc w:val="left"/>
      <w:pPr>
        <w:tabs>
          <w:tab w:val="num" w:pos="2160"/>
        </w:tabs>
        <w:ind w:left="2160" w:hanging="360"/>
      </w:pPr>
      <w:rPr>
        <w:rFonts w:ascii="Symbol" w:hAnsi="Symbol" w:hint="default"/>
      </w:rPr>
    </w:lvl>
    <w:lvl w:ilvl="3" w:tplc="B8B8DB0E" w:tentative="1">
      <w:start w:val="1"/>
      <w:numFmt w:val="bullet"/>
      <w:lvlText w:val=""/>
      <w:lvlJc w:val="left"/>
      <w:pPr>
        <w:tabs>
          <w:tab w:val="num" w:pos="2880"/>
        </w:tabs>
        <w:ind w:left="2880" w:hanging="360"/>
      </w:pPr>
      <w:rPr>
        <w:rFonts w:ascii="Symbol" w:hAnsi="Symbol" w:hint="default"/>
      </w:rPr>
    </w:lvl>
    <w:lvl w:ilvl="4" w:tplc="40E2AF72" w:tentative="1">
      <w:start w:val="1"/>
      <w:numFmt w:val="bullet"/>
      <w:lvlText w:val=""/>
      <w:lvlJc w:val="left"/>
      <w:pPr>
        <w:tabs>
          <w:tab w:val="num" w:pos="3600"/>
        </w:tabs>
        <w:ind w:left="3600" w:hanging="360"/>
      </w:pPr>
      <w:rPr>
        <w:rFonts w:ascii="Symbol" w:hAnsi="Symbol" w:hint="default"/>
      </w:rPr>
    </w:lvl>
    <w:lvl w:ilvl="5" w:tplc="4CB65092" w:tentative="1">
      <w:start w:val="1"/>
      <w:numFmt w:val="bullet"/>
      <w:lvlText w:val=""/>
      <w:lvlJc w:val="left"/>
      <w:pPr>
        <w:tabs>
          <w:tab w:val="num" w:pos="4320"/>
        </w:tabs>
        <w:ind w:left="4320" w:hanging="360"/>
      </w:pPr>
      <w:rPr>
        <w:rFonts w:ascii="Symbol" w:hAnsi="Symbol" w:hint="default"/>
      </w:rPr>
    </w:lvl>
    <w:lvl w:ilvl="6" w:tplc="8B583220" w:tentative="1">
      <w:start w:val="1"/>
      <w:numFmt w:val="bullet"/>
      <w:lvlText w:val=""/>
      <w:lvlJc w:val="left"/>
      <w:pPr>
        <w:tabs>
          <w:tab w:val="num" w:pos="5040"/>
        </w:tabs>
        <w:ind w:left="5040" w:hanging="360"/>
      </w:pPr>
      <w:rPr>
        <w:rFonts w:ascii="Symbol" w:hAnsi="Symbol" w:hint="default"/>
      </w:rPr>
    </w:lvl>
    <w:lvl w:ilvl="7" w:tplc="83108B9E" w:tentative="1">
      <w:start w:val="1"/>
      <w:numFmt w:val="bullet"/>
      <w:lvlText w:val=""/>
      <w:lvlJc w:val="left"/>
      <w:pPr>
        <w:tabs>
          <w:tab w:val="num" w:pos="5760"/>
        </w:tabs>
        <w:ind w:left="5760" w:hanging="360"/>
      </w:pPr>
      <w:rPr>
        <w:rFonts w:ascii="Symbol" w:hAnsi="Symbol" w:hint="default"/>
      </w:rPr>
    </w:lvl>
    <w:lvl w:ilvl="8" w:tplc="C95A0C0E"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4CA473DE"/>
    <w:multiLevelType w:val="hybridMultilevel"/>
    <w:tmpl w:val="C3F0468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F4373A5"/>
    <w:multiLevelType w:val="hybridMultilevel"/>
    <w:tmpl w:val="B0FADFC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F4C5AD1"/>
    <w:multiLevelType w:val="hybridMultilevel"/>
    <w:tmpl w:val="C2108C76"/>
    <w:lvl w:ilvl="0" w:tplc="8222F92A">
      <w:start w:val="20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E71A34"/>
    <w:multiLevelType w:val="hybridMultilevel"/>
    <w:tmpl w:val="E55A2ABC"/>
    <w:lvl w:ilvl="0" w:tplc="B23658C2">
      <w:start w:val="1"/>
      <w:numFmt w:val="bullet"/>
      <w:lvlText w:val=""/>
      <w:lvlJc w:val="left"/>
      <w:pPr>
        <w:tabs>
          <w:tab w:val="num" w:pos="720"/>
        </w:tabs>
        <w:ind w:left="720" w:hanging="360"/>
      </w:pPr>
      <w:rPr>
        <w:rFonts w:ascii="Symbol" w:hAnsi="Symbol" w:hint="default"/>
      </w:rPr>
    </w:lvl>
    <w:lvl w:ilvl="1" w:tplc="5CFA4022" w:tentative="1">
      <w:start w:val="1"/>
      <w:numFmt w:val="bullet"/>
      <w:lvlText w:val=""/>
      <w:lvlJc w:val="left"/>
      <w:pPr>
        <w:tabs>
          <w:tab w:val="num" w:pos="1440"/>
        </w:tabs>
        <w:ind w:left="1440" w:hanging="360"/>
      </w:pPr>
      <w:rPr>
        <w:rFonts w:ascii="Symbol" w:hAnsi="Symbol" w:hint="default"/>
      </w:rPr>
    </w:lvl>
    <w:lvl w:ilvl="2" w:tplc="DA3A66DE" w:tentative="1">
      <w:start w:val="1"/>
      <w:numFmt w:val="bullet"/>
      <w:lvlText w:val=""/>
      <w:lvlJc w:val="left"/>
      <w:pPr>
        <w:tabs>
          <w:tab w:val="num" w:pos="2160"/>
        </w:tabs>
        <w:ind w:left="2160" w:hanging="360"/>
      </w:pPr>
      <w:rPr>
        <w:rFonts w:ascii="Symbol" w:hAnsi="Symbol" w:hint="default"/>
      </w:rPr>
    </w:lvl>
    <w:lvl w:ilvl="3" w:tplc="AA3A1952" w:tentative="1">
      <w:start w:val="1"/>
      <w:numFmt w:val="bullet"/>
      <w:lvlText w:val=""/>
      <w:lvlJc w:val="left"/>
      <w:pPr>
        <w:tabs>
          <w:tab w:val="num" w:pos="2880"/>
        </w:tabs>
        <w:ind w:left="2880" w:hanging="360"/>
      </w:pPr>
      <w:rPr>
        <w:rFonts w:ascii="Symbol" w:hAnsi="Symbol" w:hint="default"/>
      </w:rPr>
    </w:lvl>
    <w:lvl w:ilvl="4" w:tplc="CA98A1D4" w:tentative="1">
      <w:start w:val="1"/>
      <w:numFmt w:val="bullet"/>
      <w:lvlText w:val=""/>
      <w:lvlJc w:val="left"/>
      <w:pPr>
        <w:tabs>
          <w:tab w:val="num" w:pos="3600"/>
        </w:tabs>
        <w:ind w:left="3600" w:hanging="360"/>
      </w:pPr>
      <w:rPr>
        <w:rFonts w:ascii="Symbol" w:hAnsi="Symbol" w:hint="default"/>
      </w:rPr>
    </w:lvl>
    <w:lvl w:ilvl="5" w:tplc="BB3A4F62" w:tentative="1">
      <w:start w:val="1"/>
      <w:numFmt w:val="bullet"/>
      <w:lvlText w:val=""/>
      <w:lvlJc w:val="left"/>
      <w:pPr>
        <w:tabs>
          <w:tab w:val="num" w:pos="4320"/>
        </w:tabs>
        <w:ind w:left="4320" w:hanging="360"/>
      </w:pPr>
      <w:rPr>
        <w:rFonts w:ascii="Symbol" w:hAnsi="Symbol" w:hint="default"/>
      </w:rPr>
    </w:lvl>
    <w:lvl w:ilvl="6" w:tplc="C5AE4662" w:tentative="1">
      <w:start w:val="1"/>
      <w:numFmt w:val="bullet"/>
      <w:lvlText w:val=""/>
      <w:lvlJc w:val="left"/>
      <w:pPr>
        <w:tabs>
          <w:tab w:val="num" w:pos="5040"/>
        </w:tabs>
        <w:ind w:left="5040" w:hanging="360"/>
      </w:pPr>
      <w:rPr>
        <w:rFonts w:ascii="Symbol" w:hAnsi="Symbol" w:hint="default"/>
      </w:rPr>
    </w:lvl>
    <w:lvl w:ilvl="7" w:tplc="709A2B7E" w:tentative="1">
      <w:start w:val="1"/>
      <w:numFmt w:val="bullet"/>
      <w:lvlText w:val=""/>
      <w:lvlJc w:val="left"/>
      <w:pPr>
        <w:tabs>
          <w:tab w:val="num" w:pos="5760"/>
        </w:tabs>
        <w:ind w:left="5760" w:hanging="360"/>
      </w:pPr>
      <w:rPr>
        <w:rFonts w:ascii="Symbol" w:hAnsi="Symbol" w:hint="default"/>
      </w:rPr>
    </w:lvl>
    <w:lvl w:ilvl="8" w:tplc="E098A81C"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15:restartNumberingAfterBreak="0">
    <w:nsid w:val="74E246E7"/>
    <w:multiLevelType w:val="hybridMultilevel"/>
    <w:tmpl w:val="888CDAA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754364A9"/>
    <w:multiLevelType w:val="hybridMultilevel"/>
    <w:tmpl w:val="DDDE2532"/>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410541372">
    <w:abstractNumId w:val="17"/>
  </w:num>
  <w:num w:numId="2" w16cid:durableId="1813211327">
    <w:abstractNumId w:val="10"/>
  </w:num>
  <w:num w:numId="3" w16cid:durableId="56514189">
    <w:abstractNumId w:val="4"/>
  </w:num>
  <w:num w:numId="4" w16cid:durableId="343019769">
    <w:abstractNumId w:val="9"/>
  </w:num>
  <w:num w:numId="5" w16cid:durableId="1274551697">
    <w:abstractNumId w:val="18"/>
  </w:num>
  <w:num w:numId="6" w16cid:durableId="747773055">
    <w:abstractNumId w:val="19"/>
  </w:num>
  <w:num w:numId="7" w16cid:durableId="1909345482">
    <w:abstractNumId w:val="5"/>
  </w:num>
  <w:num w:numId="8" w16cid:durableId="1735469130">
    <w:abstractNumId w:val="14"/>
  </w:num>
  <w:num w:numId="9" w16cid:durableId="1104688605">
    <w:abstractNumId w:val="0"/>
  </w:num>
  <w:num w:numId="10" w16cid:durableId="422452873">
    <w:abstractNumId w:val="6"/>
  </w:num>
  <w:num w:numId="11" w16cid:durableId="1490246687">
    <w:abstractNumId w:val="13"/>
  </w:num>
  <w:num w:numId="12" w16cid:durableId="1700735713">
    <w:abstractNumId w:val="8"/>
  </w:num>
  <w:num w:numId="13" w16cid:durableId="1747730010">
    <w:abstractNumId w:val="11"/>
  </w:num>
  <w:num w:numId="14" w16cid:durableId="783963382">
    <w:abstractNumId w:val="2"/>
  </w:num>
  <w:num w:numId="15" w16cid:durableId="490756993">
    <w:abstractNumId w:val="15"/>
  </w:num>
  <w:num w:numId="16" w16cid:durableId="1670256634">
    <w:abstractNumId w:val="12"/>
  </w:num>
  <w:num w:numId="17" w16cid:durableId="1820491642">
    <w:abstractNumId w:val="16"/>
  </w:num>
  <w:num w:numId="18" w16cid:durableId="665792756">
    <w:abstractNumId w:val="7"/>
  </w:num>
  <w:num w:numId="19" w16cid:durableId="349844231">
    <w:abstractNumId w:val="1"/>
  </w:num>
  <w:num w:numId="20" w16cid:durableId="2079938903">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1374"/>
    <w:rsid w:val="00002D0A"/>
    <w:rsid w:val="00003417"/>
    <w:rsid w:val="0000374D"/>
    <w:rsid w:val="000041E0"/>
    <w:rsid w:val="000043F8"/>
    <w:rsid w:val="00004BFD"/>
    <w:rsid w:val="00004F47"/>
    <w:rsid w:val="00006B6C"/>
    <w:rsid w:val="00007040"/>
    <w:rsid w:val="0000797A"/>
    <w:rsid w:val="00010609"/>
    <w:rsid w:val="0001065D"/>
    <w:rsid w:val="00010B90"/>
    <w:rsid w:val="00013230"/>
    <w:rsid w:val="000133E5"/>
    <w:rsid w:val="00014615"/>
    <w:rsid w:val="000148A5"/>
    <w:rsid w:val="0001496A"/>
    <w:rsid w:val="00014FD8"/>
    <w:rsid w:val="000150A3"/>
    <w:rsid w:val="00015289"/>
    <w:rsid w:val="00015751"/>
    <w:rsid w:val="00015769"/>
    <w:rsid w:val="00016065"/>
    <w:rsid w:val="00016330"/>
    <w:rsid w:val="0001662A"/>
    <w:rsid w:val="00016E53"/>
    <w:rsid w:val="0001728F"/>
    <w:rsid w:val="0002022E"/>
    <w:rsid w:val="00020273"/>
    <w:rsid w:val="000213C8"/>
    <w:rsid w:val="00021BCF"/>
    <w:rsid w:val="00021D61"/>
    <w:rsid w:val="000220E8"/>
    <w:rsid w:val="000222E9"/>
    <w:rsid w:val="0002262C"/>
    <w:rsid w:val="00022722"/>
    <w:rsid w:val="00022766"/>
    <w:rsid w:val="00023666"/>
    <w:rsid w:val="000238DB"/>
    <w:rsid w:val="00023B82"/>
    <w:rsid w:val="00023C88"/>
    <w:rsid w:val="00023D9C"/>
    <w:rsid w:val="00023E96"/>
    <w:rsid w:val="00024E63"/>
    <w:rsid w:val="00024EAF"/>
    <w:rsid w:val="00025E65"/>
    <w:rsid w:val="00026C65"/>
    <w:rsid w:val="00026D1A"/>
    <w:rsid w:val="0002748E"/>
    <w:rsid w:val="000301F3"/>
    <w:rsid w:val="00030631"/>
    <w:rsid w:val="000312A0"/>
    <w:rsid w:val="000325F4"/>
    <w:rsid w:val="00032D96"/>
    <w:rsid w:val="00033289"/>
    <w:rsid w:val="000338C0"/>
    <w:rsid w:val="0003449C"/>
    <w:rsid w:val="00034BD1"/>
    <w:rsid w:val="000350EB"/>
    <w:rsid w:val="00035236"/>
    <w:rsid w:val="00035559"/>
    <w:rsid w:val="000364B2"/>
    <w:rsid w:val="000368F5"/>
    <w:rsid w:val="00036A01"/>
    <w:rsid w:val="00036DF7"/>
    <w:rsid w:val="0003776F"/>
    <w:rsid w:val="00037B2C"/>
    <w:rsid w:val="000400DE"/>
    <w:rsid w:val="00040E69"/>
    <w:rsid w:val="00040FD4"/>
    <w:rsid w:val="000412C3"/>
    <w:rsid w:val="000415BC"/>
    <w:rsid w:val="00041AA7"/>
    <w:rsid w:val="00042183"/>
    <w:rsid w:val="000426C0"/>
    <w:rsid w:val="00044220"/>
    <w:rsid w:val="0004449B"/>
    <w:rsid w:val="00044739"/>
    <w:rsid w:val="00045BF8"/>
    <w:rsid w:val="00046579"/>
    <w:rsid w:val="0004663E"/>
    <w:rsid w:val="00047200"/>
    <w:rsid w:val="00047CE4"/>
    <w:rsid w:val="0005009D"/>
    <w:rsid w:val="00050347"/>
    <w:rsid w:val="0005046C"/>
    <w:rsid w:val="0005160F"/>
    <w:rsid w:val="00051B7E"/>
    <w:rsid w:val="00051B95"/>
    <w:rsid w:val="00052040"/>
    <w:rsid w:val="00052815"/>
    <w:rsid w:val="00052DF6"/>
    <w:rsid w:val="00053141"/>
    <w:rsid w:val="00053B76"/>
    <w:rsid w:val="00056119"/>
    <w:rsid w:val="000566FE"/>
    <w:rsid w:val="00057061"/>
    <w:rsid w:val="000572B7"/>
    <w:rsid w:val="000574A1"/>
    <w:rsid w:val="00057DFE"/>
    <w:rsid w:val="00057FD7"/>
    <w:rsid w:val="000611CA"/>
    <w:rsid w:val="00061DF2"/>
    <w:rsid w:val="00062EEF"/>
    <w:rsid w:val="00063BA1"/>
    <w:rsid w:val="00063FAD"/>
    <w:rsid w:val="00064B04"/>
    <w:rsid w:val="000665F3"/>
    <w:rsid w:val="00067632"/>
    <w:rsid w:val="000678FD"/>
    <w:rsid w:val="00070115"/>
    <w:rsid w:val="00070DF2"/>
    <w:rsid w:val="00071151"/>
    <w:rsid w:val="0007179C"/>
    <w:rsid w:val="0007263D"/>
    <w:rsid w:val="00072DCD"/>
    <w:rsid w:val="00073162"/>
    <w:rsid w:val="00073EFF"/>
    <w:rsid w:val="00074A2A"/>
    <w:rsid w:val="000757DE"/>
    <w:rsid w:val="00075ADC"/>
    <w:rsid w:val="00076349"/>
    <w:rsid w:val="00076423"/>
    <w:rsid w:val="000765BD"/>
    <w:rsid w:val="0007678F"/>
    <w:rsid w:val="00076791"/>
    <w:rsid w:val="0007684A"/>
    <w:rsid w:val="00077334"/>
    <w:rsid w:val="00077783"/>
    <w:rsid w:val="00077FDE"/>
    <w:rsid w:val="000800AD"/>
    <w:rsid w:val="00080950"/>
    <w:rsid w:val="000813C0"/>
    <w:rsid w:val="0008196A"/>
    <w:rsid w:val="00082359"/>
    <w:rsid w:val="00082A23"/>
    <w:rsid w:val="00082B31"/>
    <w:rsid w:val="000838C9"/>
    <w:rsid w:val="00083AC5"/>
    <w:rsid w:val="000842C6"/>
    <w:rsid w:val="00084A5C"/>
    <w:rsid w:val="00084E8B"/>
    <w:rsid w:val="0008512E"/>
    <w:rsid w:val="000854BB"/>
    <w:rsid w:val="0008573F"/>
    <w:rsid w:val="00085832"/>
    <w:rsid w:val="00085A3A"/>
    <w:rsid w:val="000861FB"/>
    <w:rsid w:val="00086B5A"/>
    <w:rsid w:val="00086E57"/>
    <w:rsid w:val="0008720F"/>
    <w:rsid w:val="000873BD"/>
    <w:rsid w:val="00087E54"/>
    <w:rsid w:val="00087F88"/>
    <w:rsid w:val="0009009D"/>
    <w:rsid w:val="00090E45"/>
    <w:rsid w:val="000924E0"/>
    <w:rsid w:val="000932B9"/>
    <w:rsid w:val="00093461"/>
    <w:rsid w:val="00093A84"/>
    <w:rsid w:val="00093FE8"/>
    <w:rsid w:val="00094B1B"/>
    <w:rsid w:val="00095342"/>
    <w:rsid w:val="00095E66"/>
    <w:rsid w:val="00095FD5"/>
    <w:rsid w:val="000963C5"/>
    <w:rsid w:val="0009640C"/>
    <w:rsid w:val="000968FB"/>
    <w:rsid w:val="00096951"/>
    <w:rsid w:val="00096C83"/>
    <w:rsid w:val="00096F9F"/>
    <w:rsid w:val="00097EF3"/>
    <w:rsid w:val="000A0312"/>
    <w:rsid w:val="000A188D"/>
    <w:rsid w:val="000A1B31"/>
    <w:rsid w:val="000A1E33"/>
    <w:rsid w:val="000A26FF"/>
    <w:rsid w:val="000A2CC7"/>
    <w:rsid w:val="000A2FD7"/>
    <w:rsid w:val="000A357C"/>
    <w:rsid w:val="000A373A"/>
    <w:rsid w:val="000A3A32"/>
    <w:rsid w:val="000A478B"/>
    <w:rsid w:val="000A4B91"/>
    <w:rsid w:val="000A50A5"/>
    <w:rsid w:val="000A52EA"/>
    <w:rsid w:val="000A5866"/>
    <w:rsid w:val="000A5B95"/>
    <w:rsid w:val="000A6E10"/>
    <w:rsid w:val="000A720C"/>
    <w:rsid w:val="000B03A8"/>
    <w:rsid w:val="000B0691"/>
    <w:rsid w:val="000B0CD8"/>
    <w:rsid w:val="000B14AB"/>
    <w:rsid w:val="000B2251"/>
    <w:rsid w:val="000B2E50"/>
    <w:rsid w:val="000B3130"/>
    <w:rsid w:val="000B3659"/>
    <w:rsid w:val="000B3832"/>
    <w:rsid w:val="000B3AD0"/>
    <w:rsid w:val="000B3C59"/>
    <w:rsid w:val="000B4690"/>
    <w:rsid w:val="000B46BA"/>
    <w:rsid w:val="000B49F4"/>
    <w:rsid w:val="000B50EF"/>
    <w:rsid w:val="000B61DC"/>
    <w:rsid w:val="000B665C"/>
    <w:rsid w:val="000B7286"/>
    <w:rsid w:val="000B76F5"/>
    <w:rsid w:val="000B7B3A"/>
    <w:rsid w:val="000C0363"/>
    <w:rsid w:val="000C0DBA"/>
    <w:rsid w:val="000C120D"/>
    <w:rsid w:val="000C145A"/>
    <w:rsid w:val="000C165E"/>
    <w:rsid w:val="000C1887"/>
    <w:rsid w:val="000C1896"/>
    <w:rsid w:val="000C1BCE"/>
    <w:rsid w:val="000C22F0"/>
    <w:rsid w:val="000C296C"/>
    <w:rsid w:val="000C2C99"/>
    <w:rsid w:val="000C37E3"/>
    <w:rsid w:val="000C3BFE"/>
    <w:rsid w:val="000C43AF"/>
    <w:rsid w:val="000C4797"/>
    <w:rsid w:val="000C52D9"/>
    <w:rsid w:val="000C5D25"/>
    <w:rsid w:val="000C6C89"/>
    <w:rsid w:val="000C7960"/>
    <w:rsid w:val="000C7B02"/>
    <w:rsid w:val="000C7C07"/>
    <w:rsid w:val="000D0128"/>
    <w:rsid w:val="000D04B5"/>
    <w:rsid w:val="000D1172"/>
    <w:rsid w:val="000D11E1"/>
    <w:rsid w:val="000D1289"/>
    <w:rsid w:val="000D1F06"/>
    <w:rsid w:val="000D209B"/>
    <w:rsid w:val="000D21B5"/>
    <w:rsid w:val="000D281A"/>
    <w:rsid w:val="000D2854"/>
    <w:rsid w:val="000D373D"/>
    <w:rsid w:val="000D3811"/>
    <w:rsid w:val="000D3DAC"/>
    <w:rsid w:val="000D40D5"/>
    <w:rsid w:val="000D4FC7"/>
    <w:rsid w:val="000D4FD5"/>
    <w:rsid w:val="000D50BD"/>
    <w:rsid w:val="000D5335"/>
    <w:rsid w:val="000D5582"/>
    <w:rsid w:val="000D59F8"/>
    <w:rsid w:val="000D60AB"/>
    <w:rsid w:val="000D64D4"/>
    <w:rsid w:val="000D6725"/>
    <w:rsid w:val="000D69A3"/>
    <w:rsid w:val="000E0366"/>
    <w:rsid w:val="000E0F31"/>
    <w:rsid w:val="000E1714"/>
    <w:rsid w:val="000E1E5A"/>
    <w:rsid w:val="000E2174"/>
    <w:rsid w:val="000E23DC"/>
    <w:rsid w:val="000E286A"/>
    <w:rsid w:val="000E29A1"/>
    <w:rsid w:val="000E3298"/>
    <w:rsid w:val="000E368B"/>
    <w:rsid w:val="000E3728"/>
    <w:rsid w:val="000E4B99"/>
    <w:rsid w:val="000E4D27"/>
    <w:rsid w:val="000E4EC8"/>
    <w:rsid w:val="000E50AC"/>
    <w:rsid w:val="000E535E"/>
    <w:rsid w:val="000E539A"/>
    <w:rsid w:val="000E7864"/>
    <w:rsid w:val="000E7B73"/>
    <w:rsid w:val="000E7ED4"/>
    <w:rsid w:val="000E7F53"/>
    <w:rsid w:val="000F0DFF"/>
    <w:rsid w:val="000F12DB"/>
    <w:rsid w:val="000F1688"/>
    <w:rsid w:val="000F17F0"/>
    <w:rsid w:val="000F1996"/>
    <w:rsid w:val="000F3D65"/>
    <w:rsid w:val="000F45A3"/>
    <w:rsid w:val="000F5079"/>
    <w:rsid w:val="000F51EF"/>
    <w:rsid w:val="000F7B5C"/>
    <w:rsid w:val="00100015"/>
    <w:rsid w:val="00100483"/>
    <w:rsid w:val="00100C4A"/>
    <w:rsid w:val="00100CB3"/>
    <w:rsid w:val="00101080"/>
    <w:rsid w:val="00101C16"/>
    <w:rsid w:val="00102560"/>
    <w:rsid w:val="00102973"/>
    <w:rsid w:val="00102A6A"/>
    <w:rsid w:val="00102F2B"/>
    <w:rsid w:val="00103D1E"/>
    <w:rsid w:val="0010450D"/>
    <w:rsid w:val="00105603"/>
    <w:rsid w:val="001059B4"/>
    <w:rsid w:val="001059C0"/>
    <w:rsid w:val="00105DE3"/>
    <w:rsid w:val="00105E97"/>
    <w:rsid w:val="001061F3"/>
    <w:rsid w:val="00107076"/>
    <w:rsid w:val="00107792"/>
    <w:rsid w:val="001077F0"/>
    <w:rsid w:val="00107B07"/>
    <w:rsid w:val="00107F9D"/>
    <w:rsid w:val="00111BBE"/>
    <w:rsid w:val="00111E08"/>
    <w:rsid w:val="00111EAA"/>
    <w:rsid w:val="001129BF"/>
    <w:rsid w:val="001135BC"/>
    <w:rsid w:val="00113995"/>
    <w:rsid w:val="00113AEC"/>
    <w:rsid w:val="00113DB8"/>
    <w:rsid w:val="001144A1"/>
    <w:rsid w:val="0011497D"/>
    <w:rsid w:val="00114DFE"/>
    <w:rsid w:val="00115001"/>
    <w:rsid w:val="00115066"/>
    <w:rsid w:val="001150F8"/>
    <w:rsid w:val="00115404"/>
    <w:rsid w:val="00115782"/>
    <w:rsid w:val="00115BB1"/>
    <w:rsid w:val="001169D4"/>
    <w:rsid w:val="0011715A"/>
    <w:rsid w:val="0011788A"/>
    <w:rsid w:val="00117C6A"/>
    <w:rsid w:val="00117C8E"/>
    <w:rsid w:val="00117D64"/>
    <w:rsid w:val="0012083A"/>
    <w:rsid w:val="0012097A"/>
    <w:rsid w:val="001210CA"/>
    <w:rsid w:val="001214F0"/>
    <w:rsid w:val="00121557"/>
    <w:rsid w:val="001215FA"/>
    <w:rsid w:val="00121B25"/>
    <w:rsid w:val="001221AB"/>
    <w:rsid w:val="0012225F"/>
    <w:rsid w:val="0012253E"/>
    <w:rsid w:val="00122B42"/>
    <w:rsid w:val="00123D4F"/>
    <w:rsid w:val="00124277"/>
    <w:rsid w:val="00124BA1"/>
    <w:rsid w:val="00125038"/>
    <w:rsid w:val="001250CF"/>
    <w:rsid w:val="0012533B"/>
    <w:rsid w:val="001258A0"/>
    <w:rsid w:val="00125B4D"/>
    <w:rsid w:val="00125C6D"/>
    <w:rsid w:val="00125D38"/>
    <w:rsid w:val="00126284"/>
    <w:rsid w:val="0012698F"/>
    <w:rsid w:val="001269B4"/>
    <w:rsid w:val="00126FC3"/>
    <w:rsid w:val="00127120"/>
    <w:rsid w:val="0012736C"/>
    <w:rsid w:val="001302B5"/>
    <w:rsid w:val="00130FF3"/>
    <w:rsid w:val="001317FC"/>
    <w:rsid w:val="001320DF"/>
    <w:rsid w:val="001324D3"/>
    <w:rsid w:val="0013277F"/>
    <w:rsid w:val="00134602"/>
    <w:rsid w:val="00134CBC"/>
    <w:rsid w:val="0013517C"/>
    <w:rsid w:val="0013519D"/>
    <w:rsid w:val="00135D3C"/>
    <w:rsid w:val="00137332"/>
    <w:rsid w:val="00137A47"/>
    <w:rsid w:val="00140300"/>
    <w:rsid w:val="00140807"/>
    <w:rsid w:val="00140A17"/>
    <w:rsid w:val="0014190B"/>
    <w:rsid w:val="00144D51"/>
    <w:rsid w:val="00145D31"/>
    <w:rsid w:val="001470CF"/>
    <w:rsid w:val="00147DD8"/>
    <w:rsid w:val="00150373"/>
    <w:rsid w:val="00150B3E"/>
    <w:rsid w:val="00150B86"/>
    <w:rsid w:val="001523A7"/>
    <w:rsid w:val="00152D10"/>
    <w:rsid w:val="00153163"/>
    <w:rsid w:val="00153439"/>
    <w:rsid w:val="00153675"/>
    <w:rsid w:val="0015467A"/>
    <w:rsid w:val="00155D30"/>
    <w:rsid w:val="00155D7D"/>
    <w:rsid w:val="0015644A"/>
    <w:rsid w:val="001566D0"/>
    <w:rsid w:val="0015721C"/>
    <w:rsid w:val="00157888"/>
    <w:rsid w:val="00157C01"/>
    <w:rsid w:val="00157F89"/>
    <w:rsid w:val="001606D6"/>
    <w:rsid w:val="00160887"/>
    <w:rsid w:val="00160BEA"/>
    <w:rsid w:val="00160C50"/>
    <w:rsid w:val="00160DF1"/>
    <w:rsid w:val="00161253"/>
    <w:rsid w:val="0016164F"/>
    <w:rsid w:val="001624C7"/>
    <w:rsid w:val="00162B03"/>
    <w:rsid w:val="00162B0F"/>
    <w:rsid w:val="001631C8"/>
    <w:rsid w:val="00163277"/>
    <w:rsid w:val="00163330"/>
    <w:rsid w:val="001644C7"/>
    <w:rsid w:val="00164713"/>
    <w:rsid w:val="00164880"/>
    <w:rsid w:val="00164A34"/>
    <w:rsid w:val="00165200"/>
    <w:rsid w:val="00166071"/>
    <w:rsid w:val="00166938"/>
    <w:rsid w:val="001679C0"/>
    <w:rsid w:val="00170085"/>
    <w:rsid w:val="00170730"/>
    <w:rsid w:val="00170D00"/>
    <w:rsid w:val="001710DA"/>
    <w:rsid w:val="0017226B"/>
    <w:rsid w:val="001725CC"/>
    <w:rsid w:val="00172CD1"/>
    <w:rsid w:val="00172D4C"/>
    <w:rsid w:val="00172F36"/>
    <w:rsid w:val="00173515"/>
    <w:rsid w:val="00173A62"/>
    <w:rsid w:val="00173C4E"/>
    <w:rsid w:val="00173CEA"/>
    <w:rsid w:val="00173E82"/>
    <w:rsid w:val="0017402F"/>
    <w:rsid w:val="001748C9"/>
    <w:rsid w:val="00174C18"/>
    <w:rsid w:val="001756A4"/>
    <w:rsid w:val="0017573D"/>
    <w:rsid w:val="0017583D"/>
    <w:rsid w:val="00176D16"/>
    <w:rsid w:val="00177850"/>
    <w:rsid w:val="00177A90"/>
    <w:rsid w:val="00177C1A"/>
    <w:rsid w:val="00180470"/>
    <w:rsid w:val="00180B10"/>
    <w:rsid w:val="0018117C"/>
    <w:rsid w:val="00181E89"/>
    <w:rsid w:val="00181E8C"/>
    <w:rsid w:val="00182B05"/>
    <w:rsid w:val="00184921"/>
    <w:rsid w:val="00184B3F"/>
    <w:rsid w:val="00184B9E"/>
    <w:rsid w:val="00184F9B"/>
    <w:rsid w:val="001856A3"/>
    <w:rsid w:val="0018576F"/>
    <w:rsid w:val="001859BB"/>
    <w:rsid w:val="00185F8A"/>
    <w:rsid w:val="00186D07"/>
    <w:rsid w:val="001871F2"/>
    <w:rsid w:val="00187B97"/>
    <w:rsid w:val="00190804"/>
    <w:rsid w:val="001931BB"/>
    <w:rsid w:val="001936D0"/>
    <w:rsid w:val="0019391F"/>
    <w:rsid w:val="00193A95"/>
    <w:rsid w:val="0019580A"/>
    <w:rsid w:val="001958BA"/>
    <w:rsid w:val="00195EB2"/>
    <w:rsid w:val="00196114"/>
    <w:rsid w:val="0019693F"/>
    <w:rsid w:val="001974C3"/>
    <w:rsid w:val="001A055E"/>
    <w:rsid w:val="001A05A6"/>
    <w:rsid w:val="001A0819"/>
    <w:rsid w:val="001A20D2"/>
    <w:rsid w:val="001A2FDD"/>
    <w:rsid w:val="001A31C9"/>
    <w:rsid w:val="001A383C"/>
    <w:rsid w:val="001A38BF"/>
    <w:rsid w:val="001A4794"/>
    <w:rsid w:val="001A4F88"/>
    <w:rsid w:val="001A573B"/>
    <w:rsid w:val="001A5CFE"/>
    <w:rsid w:val="001A5E13"/>
    <w:rsid w:val="001A5FB5"/>
    <w:rsid w:val="001B058F"/>
    <w:rsid w:val="001B0D02"/>
    <w:rsid w:val="001B2374"/>
    <w:rsid w:val="001B27F9"/>
    <w:rsid w:val="001B295B"/>
    <w:rsid w:val="001B2F11"/>
    <w:rsid w:val="001B342B"/>
    <w:rsid w:val="001B34E1"/>
    <w:rsid w:val="001B4076"/>
    <w:rsid w:val="001B41BD"/>
    <w:rsid w:val="001B4826"/>
    <w:rsid w:val="001B4E50"/>
    <w:rsid w:val="001B5DF6"/>
    <w:rsid w:val="001B6363"/>
    <w:rsid w:val="001B6516"/>
    <w:rsid w:val="001B734B"/>
    <w:rsid w:val="001B7CCB"/>
    <w:rsid w:val="001B7D8D"/>
    <w:rsid w:val="001C0061"/>
    <w:rsid w:val="001C0DBB"/>
    <w:rsid w:val="001C0F8B"/>
    <w:rsid w:val="001C11CB"/>
    <w:rsid w:val="001C152E"/>
    <w:rsid w:val="001C1967"/>
    <w:rsid w:val="001C1A8C"/>
    <w:rsid w:val="001C1B3C"/>
    <w:rsid w:val="001C1C92"/>
    <w:rsid w:val="001C2293"/>
    <w:rsid w:val="001C2ADB"/>
    <w:rsid w:val="001C2BF2"/>
    <w:rsid w:val="001C3A4F"/>
    <w:rsid w:val="001C3CED"/>
    <w:rsid w:val="001C3DCD"/>
    <w:rsid w:val="001C3EB6"/>
    <w:rsid w:val="001C452F"/>
    <w:rsid w:val="001C54BF"/>
    <w:rsid w:val="001C5975"/>
    <w:rsid w:val="001C649A"/>
    <w:rsid w:val="001C6B61"/>
    <w:rsid w:val="001C70B5"/>
    <w:rsid w:val="001C7229"/>
    <w:rsid w:val="001C735F"/>
    <w:rsid w:val="001C7A51"/>
    <w:rsid w:val="001C7EBD"/>
    <w:rsid w:val="001D03DE"/>
    <w:rsid w:val="001D045C"/>
    <w:rsid w:val="001D0721"/>
    <w:rsid w:val="001D0C6A"/>
    <w:rsid w:val="001D187D"/>
    <w:rsid w:val="001D2E8C"/>
    <w:rsid w:val="001D30A0"/>
    <w:rsid w:val="001D3E58"/>
    <w:rsid w:val="001D3F6C"/>
    <w:rsid w:val="001D4249"/>
    <w:rsid w:val="001D53C6"/>
    <w:rsid w:val="001D5541"/>
    <w:rsid w:val="001D591B"/>
    <w:rsid w:val="001D6A35"/>
    <w:rsid w:val="001D6E24"/>
    <w:rsid w:val="001D7B17"/>
    <w:rsid w:val="001E0303"/>
    <w:rsid w:val="001E04B3"/>
    <w:rsid w:val="001E1071"/>
    <w:rsid w:val="001E13B0"/>
    <w:rsid w:val="001E14AA"/>
    <w:rsid w:val="001E2423"/>
    <w:rsid w:val="001E2B48"/>
    <w:rsid w:val="001E2BC3"/>
    <w:rsid w:val="001E2C83"/>
    <w:rsid w:val="001E3044"/>
    <w:rsid w:val="001E32EE"/>
    <w:rsid w:val="001E3442"/>
    <w:rsid w:val="001E4981"/>
    <w:rsid w:val="001E4CB9"/>
    <w:rsid w:val="001E5B27"/>
    <w:rsid w:val="001E604A"/>
    <w:rsid w:val="001E7523"/>
    <w:rsid w:val="001E7940"/>
    <w:rsid w:val="001F0DA9"/>
    <w:rsid w:val="001F176C"/>
    <w:rsid w:val="001F2850"/>
    <w:rsid w:val="001F4810"/>
    <w:rsid w:val="001F4FB2"/>
    <w:rsid w:val="001F4FE3"/>
    <w:rsid w:val="001F4FFB"/>
    <w:rsid w:val="001F5229"/>
    <w:rsid w:val="001F5E35"/>
    <w:rsid w:val="001F642D"/>
    <w:rsid w:val="001F749F"/>
    <w:rsid w:val="001F74A5"/>
    <w:rsid w:val="001F76AF"/>
    <w:rsid w:val="001F78D1"/>
    <w:rsid w:val="001F7D5F"/>
    <w:rsid w:val="002006E3"/>
    <w:rsid w:val="0020079B"/>
    <w:rsid w:val="00200A94"/>
    <w:rsid w:val="00201516"/>
    <w:rsid w:val="00201579"/>
    <w:rsid w:val="00201AB7"/>
    <w:rsid w:val="00202ED0"/>
    <w:rsid w:val="00203AAA"/>
    <w:rsid w:val="002060C1"/>
    <w:rsid w:val="0020667C"/>
    <w:rsid w:val="002068F7"/>
    <w:rsid w:val="00206D2D"/>
    <w:rsid w:val="00206DCE"/>
    <w:rsid w:val="0020738F"/>
    <w:rsid w:val="00207575"/>
    <w:rsid w:val="002076E7"/>
    <w:rsid w:val="00207D0E"/>
    <w:rsid w:val="002103F2"/>
    <w:rsid w:val="00210934"/>
    <w:rsid w:val="00211BF3"/>
    <w:rsid w:val="0021351B"/>
    <w:rsid w:val="00214D91"/>
    <w:rsid w:val="00214F69"/>
    <w:rsid w:val="00215007"/>
    <w:rsid w:val="002151D7"/>
    <w:rsid w:val="00215553"/>
    <w:rsid w:val="00215588"/>
    <w:rsid w:val="0021562F"/>
    <w:rsid w:val="00215789"/>
    <w:rsid w:val="00215CA4"/>
    <w:rsid w:val="002160F3"/>
    <w:rsid w:val="002161D9"/>
    <w:rsid w:val="002162C0"/>
    <w:rsid w:val="002163CF"/>
    <w:rsid w:val="00216A5B"/>
    <w:rsid w:val="00216F0D"/>
    <w:rsid w:val="0021772A"/>
    <w:rsid w:val="00217F60"/>
    <w:rsid w:val="00220682"/>
    <w:rsid w:val="00220D8E"/>
    <w:rsid w:val="00220F20"/>
    <w:rsid w:val="00220F26"/>
    <w:rsid w:val="0022110B"/>
    <w:rsid w:val="00221356"/>
    <w:rsid w:val="00221989"/>
    <w:rsid w:val="00222080"/>
    <w:rsid w:val="00222304"/>
    <w:rsid w:val="002223B1"/>
    <w:rsid w:val="002230F6"/>
    <w:rsid w:val="0022443D"/>
    <w:rsid w:val="0022452C"/>
    <w:rsid w:val="002252F6"/>
    <w:rsid w:val="00225428"/>
    <w:rsid w:val="002257BD"/>
    <w:rsid w:val="00225AEF"/>
    <w:rsid w:val="002263B1"/>
    <w:rsid w:val="002268A8"/>
    <w:rsid w:val="00226D96"/>
    <w:rsid w:val="00227C26"/>
    <w:rsid w:val="002302E0"/>
    <w:rsid w:val="00230758"/>
    <w:rsid w:val="002307C4"/>
    <w:rsid w:val="00230985"/>
    <w:rsid w:val="002312CD"/>
    <w:rsid w:val="002312F5"/>
    <w:rsid w:val="00231A72"/>
    <w:rsid w:val="00231B01"/>
    <w:rsid w:val="00231F59"/>
    <w:rsid w:val="00232531"/>
    <w:rsid w:val="00232D2C"/>
    <w:rsid w:val="00232E9A"/>
    <w:rsid w:val="00233A6E"/>
    <w:rsid w:val="00233FB1"/>
    <w:rsid w:val="00234127"/>
    <w:rsid w:val="00234B1F"/>
    <w:rsid w:val="0023584F"/>
    <w:rsid w:val="00235F22"/>
    <w:rsid w:val="002360BC"/>
    <w:rsid w:val="00236824"/>
    <w:rsid w:val="002375FD"/>
    <w:rsid w:val="00240F8B"/>
    <w:rsid w:val="002413A7"/>
    <w:rsid w:val="002418D0"/>
    <w:rsid w:val="00241B8F"/>
    <w:rsid w:val="00241D56"/>
    <w:rsid w:val="0024222C"/>
    <w:rsid w:val="0024244B"/>
    <w:rsid w:val="0024293C"/>
    <w:rsid w:val="002430EF"/>
    <w:rsid w:val="00243158"/>
    <w:rsid w:val="00243664"/>
    <w:rsid w:val="00243CAB"/>
    <w:rsid w:val="00243FF8"/>
    <w:rsid w:val="002443CA"/>
    <w:rsid w:val="00244754"/>
    <w:rsid w:val="00244F16"/>
    <w:rsid w:val="002457D1"/>
    <w:rsid w:val="0024596A"/>
    <w:rsid w:val="00245A73"/>
    <w:rsid w:val="00246381"/>
    <w:rsid w:val="00246A76"/>
    <w:rsid w:val="00246B90"/>
    <w:rsid w:val="00247259"/>
    <w:rsid w:val="00247735"/>
    <w:rsid w:val="002510CC"/>
    <w:rsid w:val="0025216B"/>
    <w:rsid w:val="00252581"/>
    <w:rsid w:val="00252710"/>
    <w:rsid w:val="00252854"/>
    <w:rsid w:val="0025375D"/>
    <w:rsid w:val="00253B28"/>
    <w:rsid w:val="0025466A"/>
    <w:rsid w:val="00254B2B"/>
    <w:rsid w:val="00254CEE"/>
    <w:rsid w:val="00255AAD"/>
    <w:rsid w:val="00255E9F"/>
    <w:rsid w:val="002561EB"/>
    <w:rsid w:val="0025685B"/>
    <w:rsid w:val="00257359"/>
    <w:rsid w:val="002575F6"/>
    <w:rsid w:val="0025776D"/>
    <w:rsid w:val="00257ECF"/>
    <w:rsid w:val="00260487"/>
    <w:rsid w:val="00260612"/>
    <w:rsid w:val="0026093C"/>
    <w:rsid w:val="00260948"/>
    <w:rsid w:val="00260C11"/>
    <w:rsid w:val="00260F43"/>
    <w:rsid w:val="002613C0"/>
    <w:rsid w:val="0026169F"/>
    <w:rsid w:val="002617FD"/>
    <w:rsid w:val="00261883"/>
    <w:rsid w:val="00261BAC"/>
    <w:rsid w:val="00261F51"/>
    <w:rsid w:val="0026218D"/>
    <w:rsid w:val="00262641"/>
    <w:rsid w:val="002634AD"/>
    <w:rsid w:val="00263601"/>
    <w:rsid w:val="002639E5"/>
    <w:rsid w:val="00263BE4"/>
    <w:rsid w:val="002648EB"/>
    <w:rsid w:val="00265677"/>
    <w:rsid w:val="00267A20"/>
    <w:rsid w:val="00267DEE"/>
    <w:rsid w:val="00270022"/>
    <w:rsid w:val="00270251"/>
    <w:rsid w:val="00270951"/>
    <w:rsid w:val="00270ACB"/>
    <w:rsid w:val="002712B8"/>
    <w:rsid w:val="0027134A"/>
    <w:rsid w:val="002713CB"/>
    <w:rsid w:val="00271A53"/>
    <w:rsid w:val="00271D9F"/>
    <w:rsid w:val="00272702"/>
    <w:rsid w:val="00273578"/>
    <w:rsid w:val="00273984"/>
    <w:rsid w:val="00273FC1"/>
    <w:rsid w:val="002744BB"/>
    <w:rsid w:val="00274F3E"/>
    <w:rsid w:val="002751FF"/>
    <w:rsid w:val="00275BAA"/>
    <w:rsid w:val="002766FF"/>
    <w:rsid w:val="00277112"/>
    <w:rsid w:val="00281432"/>
    <w:rsid w:val="002815D7"/>
    <w:rsid w:val="0028221F"/>
    <w:rsid w:val="0028306D"/>
    <w:rsid w:val="0028324F"/>
    <w:rsid w:val="00283964"/>
    <w:rsid w:val="00283EA7"/>
    <w:rsid w:val="00284627"/>
    <w:rsid w:val="00284D6D"/>
    <w:rsid w:val="002856D4"/>
    <w:rsid w:val="0028611F"/>
    <w:rsid w:val="002861F2"/>
    <w:rsid w:val="0028681E"/>
    <w:rsid w:val="0028684A"/>
    <w:rsid w:val="00287317"/>
    <w:rsid w:val="0029014A"/>
    <w:rsid w:val="0029034A"/>
    <w:rsid w:val="002906A9"/>
    <w:rsid w:val="00290A7D"/>
    <w:rsid w:val="00291D08"/>
    <w:rsid w:val="00291D17"/>
    <w:rsid w:val="00292226"/>
    <w:rsid w:val="002926C6"/>
    <w:rsid w:val="00292D5E"/>
    <w:rsid w:val="00293790"/>
    <w:rsid w:val="0029478E"/>
    <w:rsid w:val="002950B7"/>
    <w:rsid w:val="00295348"/>
    <w:rsid w:val="002965DC"/>
    <w:rsid w:val="00296D04"/>
    <w:rsid w:val="00296E76"/>
    <w:rsid w:val="00297D95"/>
    <w:rsid w:val="00297FF2"/>
    <w:rsid w:val="002A0907"/>
    <w:rsid w:val="002A0D18"/>
    <w:rsid w:val="002A0ED1"/>
    <w:rsid w:val="002A120F"/>
    <w:rsid w:val="002A1409"/>
    <w:rsid w:val="002A1EB5"/>
    <w:rsid w:val="002A2FD5"/>
    <w:rsid w:val="002A35E6"/>
    <w:rsid w:val="002A3815"/>
    <w:rsid w:val="002A3ABA"/>
    <w:rsid w:val="002A423C"/>
    <w:rsid w:val="002A45AB"/>
    <w:rsid w:val="002A460F"/>
    <w:rsid w:val="002A49C7"/>
    <w:rsid w:val="002A5A2A"/>
    <w:rsid w:val="002A61CE"/>
    <w:rsid w:val="002A629A"/>
    <w:rsid w:val="002A6670"/>
    <w:rsid w:val="002A6A52"/>
    <w:rsid w:val="002A6F55"/>
    <w:rsid w:val="002A70C5"/>
    <w:rsid w:val="002A73C2"/>
    <w:rsid w:val="002B066A"/>
    <w:rsid w:val="002B0BA6"/>
    <w:rsid w:val="002B0EF3"/>
    <w:rsid w:val="002B1071"/>
    <w:rsid w:val="002B1726"/>
    <w:rsid w:val="002B1E14"/>
    <w:rsid w:val="002B255B"/>
    <w:rsid w:val="002B25E2"/>
    <w:rsid w:val="002B25F6"/>
    <w:rsid w:val="002B2766"/>
    <w:rsid w:val="002B2865"/>
    <w:rsid w:val="002B2FF4"/>
    <w:rsid w:val="002B320A"/>
    <w:rsid w:val="002B3787"/>
    <w:rsid w:val="002B3917"/>
    <w:rsid w:val="002B3FAC"/>
    <w:rsid w:val="002B439E"/>
    <w:rsid w:val="002B626B"/>
    <w:rsid w:val="002B6DBF"/>
    <w:rsid w:val="002B6E26"/>
    <w:rsid w:val="002B717A"/>
    <w:rsid w:val="002B735D"/>
    <w:rsid w:val="002B76C1"/>
    <w:rsid w:val="002B7766"/>
    <w:rsid w:val="002B7AAD"/>
    <w:rsid w:val="002B7E81"/>
    <w:rsid w:val="002C0421"/>
    <w:rsid w:val="002C083C"/>
    <w:rsid w:val="002C0BD3"/>
    <w:rsid w:val="002C0DDA"/>
    <w:rsid w:val="002C10D9"/>
    <w:rsid w:val="002C1287"/>
    <w:rsid w:val="002C3265"/>
    <w:rsid w:val="002C3350"/>
    <w:rsid w:val="002C3411"/>
    <w:rsid w:val="002C3A5F"/>
    <w:rsid w:val="002C40C9"/>
    <w:rsid w:val="002C462F"/>
    <w:rsid w:val="002C46A9"/>
    <w:rsid w:val="002C47D2"/>
    <w:rsid w:val="002C49B0"/>
    <w:rsid w:val="002C4E77"/>
    <w:rsid w:val="002C564D"/>
    <w:rsid w:val="002C5719"/>
    <w:rsid w:val="002C5B8F"/>
    <w:rsid w:val="002C67DF"/>
    <w:rsid w:val="002D0AE8"/>
    <w:rsid w:val="002D3038"/>
    <w:rsid w:val="002D3076"/>
    <w:rsid w:val="002D3652"/>
    <w:rsid w:val="002D36D8"/>
    <w:rsid w:val="002D37D7"/>
    <w:rsid w:val="002D3ED8"/>
    <w:rsid w:val="002D488F"/>
    <w:rsid w:val="002D49C1"/>
    <w:rsid w:val="002D5308"/>
    <w:rsid w:val="002D566E"/>
    <w:rsid w:val="002D5B9F"/>
    <w:rsid w:val="002D5BDA"/>
    <w:rsid w:val="002D7347"/>
    <w:rsid w:val="002D739A"/>
    <w:rsid w:val="002D77D9"/>
    <w:rsid w:val="002D7B17"/>
    <w:rsid w:val="002E1FD0"/>
    <w:rsid w:val="002E2C0A"/>
    <w:rsid w:val="002E3ACD"/>
    <w:rsid w:val="002E3C7B"/>
    <w:rsid w:val="002E4FF0"/>
    <w:rsid w:val="002E5246"/>
    <w:rsid w:val="002E572D"/>
    <w:rsid w:val="002E6BA9"/>
    <w:rsid w:val="002E7004"/>
    <w:rsid w:val="002E7D35"/>
    <w:rsid w:val="002F046D"/>
    <w:rsid w:val="002F05A6"/>
    <w:rsid w:val="002F1B79"/>
    <w:rsid w:val="002F1C21"/>
    <w:rsid w:val="002F1EA1"/>
    <w:rsid w:val="002F2E19"/>
    <w:rsid w:val="002F3313"/>
    <w:rsid w:val="002F36EC"/>
    <w:rsid w:val="002F3E4B"/>
    <w:rsid w:val="002F4D0A"/>
    <w:rsid w:val="002F4F69"/>
    <w:rsid w:val="002F6223"/>
    <w:rsid w:val="002F6F01"/>
    <w:rsid w:val="002F7E40"/>
    <w:rsid w:val="003000F7"/>
    <w:rsid w:val="00300F9C"/>
    <w:rsid w:val="00301BA0"/>
    <w:rsid w:val="00301C2F"/>
    <w:rsid w:val="0030296A"/>
    <w:rsid w:val="00302BD3"/>
    <w:rsid w:val="0030390D"/>
    <w:rsid w:val="003047B2"/>
    <w:rsid w:val="0030497B"/>
    <w:rsid w:val="00304EB8"/>
    <w:rsid w:val="00304F6E"/>
    <w:rsid w:val="00305100"/>
    <w:rsid w:val="00305F1F"/>
    <w:rsid w:val="00306181"/>
    <w:rsid w:val="0030626A"/>
    <w:rsid w:val="00306819"/>
    <w:rsid w:val="003077DB"/>
    <w:rsid w:val="00307931"/>
    <w:rsid w:val="00307F7F"/>
    <w:rsid w:val="00310D5B"/>
    <w:rsid w:val="0031163F"/>
    <w:rsid w:val="00311E01"/>
    <w:rsid w:val="0031356F"/>
    <w:rsid w:val="00313B19"/>
    <w:rsid w:val="00313B5B"/>
    <w:rsid w:val="003141C3"/>
    <w:rsid w:val="0031433C"/>
    <w:rsid w:val="0031435C"/>
    <w:rsid w:val="00314AD1"/>
    <w:rsid w:val="00315207"/>
    <w:rsid w:val="003155E0"/>
    <w:rsid w:val="00315CC7"/>
    <w:rsid w:val="003160EE"/>
    <w:rsid w:val="003169E7"/>
    <w:rsid w:val="00316E8C"/>
    <w:rsid w:val="00317BE4"/>
    <w:rsid w:val="00317E88"/>
    <w:rsid w:val="003206F3"/>
    <w:rsid w:val="00320B73"/>
    <w:rsid w:val="003214B9"/>
    <w:rsid w:val="003221D4"/>
    <w:rsid w:val="00322E56"/>
    <w:rsid w:val="00322EFC"/>
    <w:rsid w:val="00323591"/>
    <w:rsid w:val="00323A4C"/>
    <w:rsid w:val="00323E29"/>
    <w:rsid w:val="00323FB2"/>
    <w:rsid w:val="00325732"/>
    <w:rsid w:val="00325797"/>
    <w:rsid w:val="00325805"/>
    <w:rsid w:val="0032592F"/>
    <w:rsid w:val="00326BAC"/>
    <w:rsid w:val="00330AC6"/>
    <w:rsid w:val="00330CAF"/>
    <w:rsid w:val="00330E5E"/>
    <w:rsid w:val="00330F21"/>
    <w:rsid w:val="0033182D"/>
    <w:rsid w:val="00332B0C"/>
    <w:rsid w:val="00332C74"/>
    <w:rsid w:val="00332D89"/>
    <w:rsid w:val="00333413"/>
    <w:rsid w:val="00334085"/>
    <w:rsid w:val="00334CAF"/>
    <w:rsid w:val="00334D57"/>
    <w:rsid w:val="00334E4B"/>
    <w:rsid w:val="003353D2"/>
    <w:rsid w:val="00335586"/>
    <w:rsid w:val="00335958"/>
    <w:rsid w:val="00335D3C"/>
    <w:rsid w:val="003362E9"/>
    <w:rsid w:val="00336344"/>
    <w:rsid w:val="003365BE"/>
    <w:rsid w:val="00336BCF"/>
    <w:rsid w:val="00336E19"/>
    <w:rsid w:val="00336EED"/>
    <w:rsid w:val="00336FCA"/>
    <w:rsid w:val="003373C1"/>
    <w:rsid w:val="003379C7"/>
    <w:rsid w:val="00337CF7"/>
    <w:rsid w:val="00337F3A"/>
    <w:rsid w:val="00337F8D"/>
    <w:rsid w:val="00340405"/>
    <w:rsid w:val="00340D3E"/>
    <w:rsid w:val="00340ECF"/>
    <w:rsid w:val="00341E95"/>
    <w:rsid w:val="003421D3"/>
    <w:rsid w:val="00343270"/>
    <w:rsid w:val="0034366D"/>
    <w:rsid w:val="00343A18"/>
    <w:rsid w:val="00343D16"/>
    <w:rsid w:val="00343D9F"/>
    <w:rsid w:val="003445E6"/>
    <w:rsid w:val="00344BF4"/>
    <w:rsid w:val="00344EAA"/>
    <w:rsid w:val="00344EE2"/>
    <w:rsid w:val="00344F66"/>
    <w:rsid w:val="003464A3"/>
    <w:rsid w:val="00346626"/>
    <w:rsid w:val="00346C65"/>
    <w:rsid w:val="003477F0"/>
    <w:rsid w:val="00347805"/>
    <w:rsid w:val="0034795B"/>
    <w:rsid w:val="003501D5"/>
    <w:rsid w:val="00350F33"/>
    <w:rsid w:val="003512FE"/>
    <w:rsid w:val="00351616"/>
    <w:rsid w:val="00351799"/>
    <w:rsid w:val="00352741"/>
    <w:rsid w:val="003528D4"/>
    <w:rsid w:val="003531EF"/>
    <w:rsid w:val="00353391"/>
    <w:rsid w:val="00354144"/>
    <w:rsid w:val="00354E7C"/>
    <w:rsid w:val="003554E9"/>
    <w:rsid w:val="00355F78"/>
    <w:rsid w:val="0035643D"/>
    <w:rsid w:val="00357775"/>
    <w:rsid w:val="00357FF5"/>
    <w:rsid w:val="0036000C"/>
    <w:rsid w:val="00360E6C"/>
    <w:rsid w:val="00360FF3"/>
    <w:rsid w:val="0036160D"/>
    <w:rsid w:val="0036277D"/>
    <w:rsid w:val="00362E20"/>
    <w:rsid w:val="003631CC"/>
    <w:rsid w:val="00363CFD"/>
    <w:rsid w:val="00364633"/>
    <w:rsid w:val="00364E50"/>
    <w:rsid w:val="0036533D"/>
    <w:rsid w:val="003662A0"/>
    <w:rsid w:val="003664CA"/>
    <w:rsid w:val="003669F0"/>
    <w:rsid w:val="0037269D"/>
    <w:rsid w:val="00373341"/>
    <w:rsid w:val="003736F8"/>
    <w:rsid w:val="0037399B"/>
    <w:rsid w:val="00376369"/>
    <w:rsid w:val="00377CCD"/>
    <w:rsid w:val="00377EEC"/>
    <w:rsid w:val="00380A44"/>
    <w:rsid w:val="00380C88"/>
    <w:rsid w:val="00381A3A"/>
    <w:rsid w:val="0038239B"/>
    <w:rsid w:val="003824E5"/>
    <w:rsid w:val="00382520"/>
    <w:rsid w:val="00382AD4"/>
    <w:rsid w:val="00382B57"/>
    <w:rsid w:val="0038318B"/>
    <w:rsid w:val="003838DE"/>
    <w:rsid w:val="00384024"/>
    <w:rsid w:val="00384663"/>
    <w:rsid w:val="003850B1"/>
    <w:rsid w:val="00385200"/>
    <w:rsid w:val="003862D8"/>
    <w:rsid w:val="003876C9"/>
    <w:rsid w:val="00387FD1"/>
    <w:rsid w:val="00390926"/>
    <w:rsid w:val="003914A1"/>
    <w:rsid w:val="00391BE8"/>
    <w:rsid w:val="00391DE1"/>
    <w:rsid w:val="003922AD"/>
    <w:rsid w:val="00392D4F"/>
    <w:rsid w:val="00393EAA"/>
    <w:rsid w:val="003945C3"/>
    <w:rsid w:val="00396757"/>
    <w:rsid w:val="0039679F"/>
    <w:rsid w:val="003969B3"/>
    <w:rsid w:val="00396F0A"/>
    <w:rsid w:val="00396FBB"/>
    <w:rsid w:val="003973EB"/>
    <w:rsid w:val="00397CA1"/>
    <w:rsid w:val="00397CA4"/>
    <w:rsid w:val="00397D58"/>
    <w:rsid w:val="003A03E4"/>
    <w:rsid w:val="003A04C8"/>
    <w:rsid w:val="003A08AB"/>
    <w:rsid w:val="003A0E18"/>
    <w:rsid w:val="003A17B8"/>
    <w:rsid w:val="003A1A3B"/>
    <w:rsid w:val="003A20FE"/>
    <w:rsid w:val="003A23E4"/>
    <w:rsid w:val="003A4414"/>
    <w:rsid w:val="003A4455"/>
    <w:rsid w:val="003A44C4"/>
    <w:rsid w:val="003A470D"/>
    <w:rsid w:val="003A49A3"/>
    <w:rsid w:val="003A4A8C"/>
    <w:rsid w:val="003A4C29"/>
    <w:rsid w:val="003A553A"/>
    <w:rsid w:val="003A57D9"/>
    <w:rsid w:val="003A58EC"/>
    <w:rsid w:val="003A5D3A"/>
    <w:rsid w:val="003A5EC6"/>
    <w:rsid w:val="003A603C"/>
    <w:rsid w:val="003A6553"/>
    <w:rsid w:val="003A68C8"/>
    <w:rsid w:val="003A6A52"/>
    <w:rsid w:val="003A6A59"/>
    <w:rsid w:val="003A6FE2"/>
    <w:rsid w:val="003A70C9"/>
    <w:rsid w:val="003A77B4"/>
    <w:rsid w:val="003A7D5E"/>
    <w:rsid w:val="003B009D"/>
    <w:rsid w:val="003B0329"/>
    <w:rsid w:val="003B0BFF"/>
    <w:rsid w:val="003B1D66"/>
    <w:rsid w:val="003B3833"/>
    <w:rsid w:val="003B3E5C"/>
    <w:rsid w:val="003B46AC"/>
    <w:rsid w:val="003B4A0F"/>
    <w:rsid w:val="003B4F59"/>
    <w:rsid w:val="003B54F3"/>
    <w:rsid w:val="003B5E82"/>
    <w:rsid w:val="003C0550"/>
    <w:rsid w:val="003C0770"/>
    <w:rsid w:val="003C0D0F"/>
    <w:rsid w:val="003C16E4"/>
    <w:rsid w:val="003C1E02"/>
    <w:rsid w:val="003C258E"/>
    <w:rsid w:val="003C265A"/>
    <w:rsid w:val="003C2B85"/>
    <w:rsid w:val="003C2F6D"/>
    <w:rsid w:val="003C3283"/>
    <w:rsid w:val="003C3D2C"/>
    <w:rsid w:val="003C4BA2"/>
    <w:rsid w:val="003C501D"/>
    <w:rsid w:val="003C53FE"/>
    <w:rsid w:val="003C5760"/>
    <w:rsid w:val="003C57E4"/>
    <w:rsid w:val="003C5BEC"/>
    <w:rsid w:val="003C6136"/>
    <w:rsid w:val="003C7354"/>
    <w:rsid w:val="003C73E4"/>
    <w:rsid w:val="003D0481"/>
    <w:rsid w:val="003D05F6"/>
    <w:rsid w:val="003D08EA"/>
    <w:rsid w:val="003D1322"/>
    <w:rsid w:val="003D1A10"/>
    <w:rsid w:val="003D23A8"/>
    <w:rsid w:val="003D24CF"/>
    <w:rsid w:val="003D3114"/>
    <w:rsid w:val="003D3354"/>
    <w:rsid w:val="003D3594"/>
    <w:rsid w:val="003D3666"/>
    <w:rsid w:val="003D371E"/>
    <w:rsid w:val="003D3822"/>
    <w:rsid w:val="003D5A4E"/>
    <w:rsid w:val="003D5E56"/>
    <w:rsid w:val="003D5E7A"/>
    <w:rsid w:val="003D6C01"/>
    <w:rsid w:val="003D6C54"/>
    <w:rsid w:val="003D707B"/>
    <w:rsid w:val="003D72CA"/>
    <w:rsid w:val="003D754B"/>
    <w:rsid w:val="003D7775"/>
    <w:rsid w:val="003D77F1"/>
    <w:rsid w:val="003D7A42"/>
    <w:rsid w:val="003D7E7F"/>
    <w:rsid w:val="003E09E8"/>
    <w:rsid w:val="003E0AAF"/>
    <w:rsid w:val="003E0B49"/>
    <w:rsid w:val="003E0BC1"/>
    <w:rsid w:val="003E0FE1"/>
    <w:rsid w:val="003E1549"/>
    <w:rsid w:val="003E31D5"/>
    <w:rsid w:val="003E3E9B"/>
    <w:rsid w:val="003E4746"/>
    <w:rsid w:val="003E4E68"/>
    <w:rsid w:val="003E56D6"/>
    <w:rsid w:val="003E5743"/>
    <w:rsid w:val="003E61C9"/>
    <w:rsid w:val="003E633F"/>
    <w:rsid w:val="003E6AAD"/>
    <w:rsid w:val="003E6CC1"/>
    <w:rsid w:val="003E714C"/>
    <w:rsid w:val="003E7367"/>
    <w:rsid w:val="003E74F4"/>
    <w:rsid w:val="003E7A07"/>
    <w:rsid w:val="003E7C75"/>
    <w:rsid w:val="003E7D5F"/>
    <w:rsid w:val="003E7FF5"/>
    <w:rsid w:val="003F107F"/>
    <w:rsid w:val="003F1336"/>
    <w:rsid w:val="003F1880"/>
    <w:rsid w:val="003F18B4"/>
    <w:rsid w:val="003F1EA8"/>
    <w:rsid w:val="003F223C"/>
    <w:rsid w:val="003F3E3E"/>
    <w:rsid w:val="003F4FBD"/>
    <w:rsid w:val="003F545A"/>
    <w:rsid w:val="003F6035"/>
    <w:rsid w:val="003F673A"/>
    <w:rsid w:val="003F6957"/>
    <w:rsid w:val="003F72BB"/>
    <w:rsid w:val="003F7AF9"/>
    <w:rsid w:val="00400C87"/>
    <w:rsid w:val="00400F8B"/>
    <w:rsid w:val="0040193C"/>
    <w:rsid w:val="00401A03"/>
    <w:rsid w:val="00401B26"/>
    <w:rsid w:val="00401C01"/>
    <w:rsid w:val="004023FA"/>
    <w:rsid w:val="004024CE"/>
    <w:rsid w:val="00402783"/>
    <w:rsid w:val="004028D2"/>
    <w:rsid w:val="00402D1D"/>
    <w:rsid w:val="0040407D"/>
    <w:rsid w:val="00404616"/>
    <w:rsid w:val="00404E22"/>
    <w:rsid w:val="00405075"/>
    <w:rsid w:val="00405138"/>
    <w:rsid w:val="00405EEC"/>
    <w:rsid w:val="0040619D"/>
    <w:rsid w:val="00406662"/>
    <w:rsid w:val="00406919"/>
    <w:rsid w:val="00406FC0"/>
    <w:rsid w:val="004107FD"/>
    <w:rsid w:val="00410847"/>
    <w:rsid w:val="00410D71"/>
    <w:rsid w:val="00411457"/>
    <w:rsid w:val="00411FE7"/>
    <w:rsid w:val="0041270F"/>
    <w:rsid w:val="004133CC"/>
    <w:rsid w:val="00413562"/>
    <w:rsid w:val="004135D2"/>
    <w:rsid w:val="004135F7"/>
    <w:rsid w:val="00413708"/>
    <w:rsid w:val="00413916"/>
    <w:rsid w:val="00413CB9"/>
    <w:rsid w:val="00413DBF"/>
    <w:rsid w:val="004141C6"/>
    <w:rsid w:val="00414D95"/>
    <w:rsid w:val="00415C59"/>
    <w:rsid w:val="00416483"/>
    <w:rsid w:val="004168FC"/>
    <w:rsid w:val="0041755A"/>
    <w:rsid w:val="004200AE"/>
    <w:rsid w:val="00420AA7"/>
    <w:rsid w:val="0042102C"/>
    <w:rsid w:val="004216D7"/>
    <w:rsid w:val="00421DBE"/>
    <w:rsid w:val="00421DD4"/>
    <w:rsid w:val="00421E4F"/>
    <w:rsid w:val="00422B8D"/>
    <w:rsid w:val="00422CBB"/>
    <w:rsid w:val="00423346"/>
    <w:rsid w:val="0042367A"/>
    <w:rsid w:val="004239BE"/>
    <w:rsid w:val="00423C16"/>
    <w:rsid w:val="004243F2"/>
    <w:rsid w:val="0042502A"/>
    <w:rsid w:val="0042667C"/>
    <w:rsid w:val="004267A8"/>
    <w:rsid w:val="00426BC5"/>
    <w:rsid w:val="0042728E"/>
    <w:rsid w:val="004272FF"/>
    <w:rsid w:val="00427907"/>
    <w:rsid w:val="00427CB0"/>
    <w:rsid w:val="00430517"/>
    <w:rsid w:val="00430C3C"/>
    <w:rsid w:val="00430EB8"/>
    <w:rsid w:val="0043167F"/>
    <w:rsid w:val="004319CF"/>
    <w:rsid w:val="00432327"/>
    <w:rsid w:val="0043243C"/>
    <w:rsid w:val="00433048"/>
    <w:rsid w:val="004333CE"/>
    <w:rsid w:val="00433703"/>
    <w:rsid w:val="00433D88"/>
    <w:rsid w:val="0043428B"/>
    <w:rsid w:val="00435FBE"/>
    <w:rsid w:val="004372DC"/>
    <w:rsid w:val="00437570"/>
    <w:rsid w:val="00440817"/>
    <w:rsid w:val="00440A38"/>
    <w:rsid w:val="0044159D"/>
    <w:rsid w:val="0044175D"/>
    <w:rsid w:val="00442216"/>
    <w:rsid w:val="004425DE"/>
    <w:rsid w:val="00442E0C"/>
    <w:rsid w:val="004432F4"/>
    <w:rsid w:val="00443C21"/>
    <w:rsid w:val="00443DEE"/>
    <w:rsid w:val="00444052"/>
    <w:rsid w:val="00444606"/>
    <w:rsid w:val="00444B49"/>
    <w:rsid w:val="00445172"/>
    <w:rsid w:val="00445267"/>
    <w:rsid w:val="00445998"/>
    <w:rsid w:val="00445C2A"/>
    <w:rsid w:val="00445E27"/>
    <w:rsid w:val="004460F2"/>
    <w:rsid w:val="00446891"/>
    <w:rsid w:val="004468C3"/>
    <w:rsid w:val="00446989"/>
    <w:rsid w:val="00446D2B"/>
    <w:rsid w:val="0044727C"/>
    <w:rsid w:val="0044739E"/>
    <w:rsid w:val="00447481"/>
    <w:rsid w:val="00450093"/>
    <w:rsid w:val="004501CD"/>
    <w:rsid w:val="004508BA"/>
    <w:rsid w:val="004512B2"/>
    <w:rsid w:val="0045157F"/>
    <w:rsid w:val="00451CD2"/>
    <w:rsid w:val="00451D1F"/>
    <w:rsid w:val="00452300"/>
    <w:rsid w:val="00452725"/>
    <w:rsid w:val="00453346"/>
    <w:rsid w:val="00453547"/>
    <w:rsid w:val="00453A2F"/>
    <w:rsid w:val="00453D21"/>
    <w:rsid w:val="00453FC8"/>
    <w:rsid w:val="004542DE"/>
    <w:rsid w:val="00454876"/>
    <w:rsid w:val="00456411"/>
    <w:rsid w:val="0045687D"/>
    <w:rsid w:val="004568F5"/>
    <w:rsid w:val="00457D87"/>
    <w:rsid w:val="00457DCA"/>
    <w:rsid w:val="00460B63"/>
    <w:rsid w:val="00460E00"/>
    <w:rsid w:val="004619D2"/>
    <w:rsid w:val="004620F5"/>
    <w:rsid w:val="0046297A"/>
    <w:rsid w:val="00462AA5"/>
    <w:rsid w:val="00462D58"/>
    <w:rsid w:val="00462F4D"/>
    <w:rsid w:val="004632CE"/>
    <w:rsid w:val="00463397"/>
    <w:rsid w:val="00463516"/>
    <w:rsid w:val="0046362D"/>
    <w:rsid w:val="00463E2B"/>
    <w:rsid w:val="004647AB"/>
    <w:rsid w:val="00465053"/>
    <w:rsid w:val="004650DE"/>
    <w:rsid w:val="004650E4"/>
    <w:rsid w:val="00465157"/>
    <w:rsid w:val="004654C6"/>
    <w:rsid w:val="0046591A"/>
    <w:rsid w:val="00465FEF"/>
    <w:rsid w:val="00467E69"/>
    <w:rsid w:val="00470024"/>
    <w:rsid w:val="00470365"/>
    <w:rsid w:val="004706CE"/>
    <w:rsid w:val="00472323"/>
    <w:rsid w:val="004727AF"/>
    <w:rsid w:val="004727CF"/>
    <w:rsid w:val="0047291D"/>
    <w:rsid w:val="00473417"/>
    <w:rsid w:val="00473BF7"/>
    <w:rsid w:val="00473D85"/>
    <w:rsid w:val="00474DA7"/>
    <w:rsid w:val="00475207"/>
    <w:rsid w:val="00475D6D"/>
    <w:rsid w:val="00476178"/>
    <w:rsid w:val="00476577"/>
    <w:rsid w:val="00477B0B"/>
    <w:rsid w:val="0048073C"/>
    <w:rsid w:val="00483E69"/>
    <w:rsid w:val="00483F1C"/>
    <w:rsid w:val="004843C1"/>
    <w:rsid w:val="004843C6"/>
    <w:rsid w:val="00484626"/>
    <w:rsid w:val="00484710"/>
    <w:rsid w:val="00484BD0"/>
    <w:rsid w:val="00485E88"/>
    <w:rsid w:val="00485F22"/>
    <w:rsid w:val="004866B0"/>
    <w:rsid w:val="004871F8"/>
    <w:rsid w:val="004875F8"/>
    <w:rsid w:val="00487CEF"/>
    <w:rsid w:val="0049054E"/>
    <w:rsid w:val="0049065C"/>
    <w:rsid w:val="00490CBA"/>
    <w:rsid w:val="00490E54"/>
    <w:rsid w:val="00490EF1"/>
    <w:rsid w:val="00491057"/>
    <w:rsid w:val="0049105D"/>
    <w:rsid w:val="004917F2"/>
    <w:rsid w:val="00491B91"/>
    <w:rsid w:val="00491F42"/>
    <w:rsid w:val="00492595"/>
    <w:rsid w:val="004927A1"/>
    <w:rsid w:val="0049285A"/>
    <w:rsid w:val="004940D7"/>
    <w:rsid w:val="00494201"/>
    <w:rsid w:val="00494EE3"/>
    <w:rsid w:val="004954ED"/>
    <w:rsid w:val="00495915"/>
    <w:rsid w:val="0049602A"/>
    <w:rsid w:val="00496566"/>
    <w:rsid w:val="0049768F"/>
    <w:rsid w:val="0049773F"/>
    <w:rsid w:val="004A0791"/>
    <w:rsid w:val="004A0E46"/>
    <w:rsid w:val="004A1082"/>
    <w:rsid w:val="004A11C6"/>
    <w:rsid w:val="004A1552"/>
    <w:rsid w:val="004A183D"/>
    <w:rsid w:val="004A465A"/>
    <w:rsid w:val="004A6628"/>
    <w:rsid w:val="004A723E"/>
    <w:rsid w:val="004A7E16"/>
    <w:rsid w:val="004B0288"/>
    <w:rsid w:val="004B02E6"/>
    <w:rsid w:val="004B0763"/>
    <w:rsid w:val="004B0D43"/>
    <w:rsid w:val="004B0D72"/>
    <w:rsid w:val="004B0FD8"/>
    <w:rsid w:val="004B113C"/>
    <w:rsid w:val="004B151E"/>
    <w:rsid w:val="004B21B9"/>
    <w:rsid w:val="004B23CC"/>
    <w:rsid w:val="004B23DF"/>
    <w:rsid w:val="004B2DE3"/>
    <w:rsid w:val="004B316D"/>
    <w:rsid w:val="004B3F1E"/>
    <w:rsid w:val="004B435E"/>
    <w:rsid w:val="004B47FC"/>
    <w:rsid w:val="004B4DD4"/>
    <w:rsid w:val="004B5038"/>
    <w:rsid w:val="004B561B"/>
    <w:rsid w:val="004B5834"/>
    <w:rsid w:val="004B5E77"/>
    <w:rsid w:val="004B6EAB"/>
    <w:rsid w:val="004B709F"/>
    <w:rsid w:val="004B70E7"/>
    <w:rsid w:val="004C12FB"/>
    <w:rsid w:val="004C2111"/>
    <w:rsid w:val="004C2AC8"/>
    <w:rsid w:val="004C3547"/>
    <w:rsid w:val="004C3922"/>
    <w:rsid w:val="004C3EE9"/>
    <w:rsid w:val="004C48F8"/>
    <w:rsid w:val="004C4BB9"/>
    <w:rsid w:val="004C527E"/>
    <w:rsid w:val="004C5AA0"/>
    <w:rsid w:val="004C65A1"/>
    <w:rsid w:val="004C6B62"/>
    <w:rsid w:val="004C71B2"/>
    <w:rsid w:val="004C7681"/>
    <w:rsid w:val="004C7DC4"/>
    <w:rsid w:val="004D123C"/>
    <w:rsid w:val="004D1968"/>
    <w:rsid w:val="004D1B03"/>
    <w:rsid w:val="004D268C"/>
    <w:rsid w:val="004D2730"/>
    <w:rsid w:val="004D3172"/>
    <w:rsid w:val="004D3391"/>
    <w:rsid w:val="004D4007"/>
    <w:rsid w:val="004D4636"/>
    <w:rsid w:val="004D4728"/>
    <w:rsid w:val="004D5327"/>
    <w:rsid w:val="004D5AAA"/>
    <w:rsid w:val="004D6074"/>
    <w:rsid w:val="004D7685"/>
    <w:rsid w:val="004D76E9"/>
    <w:rsid w:val="004E01B6"/>
    <w:rsid w:val="004E0255"/>
    <w:rsid w:val="004E16F3"/>
    <w:rsid w:val="004E187E"/>
    <w:rsid w:val="004E18E2"/>
    <w:rsid w:val="004E1E48"/>
    <w:rsid w:val="004E21D1"/>
    <w:rsid w:val="004E2951"/>
    <w:rsid w:val="004E29F0"/>
    <w:rsid w:val="004E378A"/>
    <w:rsid w:val="004E3E8A"/>
    <w:rsid w:val="004E4983"/>
    <w:rsid w:val="004E4BC2"/>
    <w:rsid w:val="004E5DC2"/>
    <w:rsid w:val="004E6020"/>
    <w:rsid w:val="004E6525"/>
    <w:rsid w:val="004E6661"/>
    <w:rsid w:val="004E67D0"/>
    <w:rsid w:val="004E778F"/>
    <w:rsid w:val="004E7B38"/>
    <w:rsid w:val="004F010D"/>
    <w:rsid w:val="004F0988"/>
    <w:rsid w:val="004F099D"/>
    <w:rsid w:val="004F0BFA"/>
    <w:rsid w:val="004F13D2"/>
    <w:rsid w:val="004F1C44"/>
    <w:rsid w:val="004F32B0"/>
    <w:rsid w:val="004F334F"/>
    <w:rsid w:val="004F39BD"/>
    <w:rsid w:val="004F3B2B"/>
    <w:rsid w:val="004F4F23"/>
    <w:rsid w:val="004F56CE"/>
    <w:rsid w:val="004F6404"/>
    <w:rsid w:val="004F6B67"/>
    <w:rsid w:val="0050065B"/>
    <w:rsid w:val="00500C44"/>
    <w:rsid w:val="005010AE"/>
    <w:rsid w:val="005013D3"/>
    <w:rsid w:val="00501978"/>
    <w:rsid w:val="00501988"/>
    <w:rsid w:val="00503194"/>
    <w:rsid w:val="00504717"/>
    <w:rsid w:val="0050618F"/>
    <w:rsid w:val="00506628"/>
    <w:rsid w:val="0050795F"/>
    <w:rsid w:val="00507F5B"/>
    <w:rsid w:val="00510374"/>
    <w:rsid w:val="00510474"/>
    <w:rsid w:val="0051062B"/>
    <w:rsid w:val="00510A8D"/>
    <w:rsid w:val="00510B43"/>
    <w:rsid w:val="00511950"/>
    <w:rsid w:val="00511968"/>
    <w:rsid w:val="00511BB9"/>
    <w:rsid w:val="00511EE0"/>
    <w:rsid w:val="00513368"/>
    <w:rsid w:val="00513C76"/>
    <w:rsid w:val="00514320"/>
    <w:rsid w:val="005159F3"/>
    <w:rsid w:val="00515C9B"/>
    <w:rsid w:val="0051615D"/>
    <w:rsid w:val="00516B0F"/>
    <w:rsid w:val="00517781"/>
    <w:rsid w:val="005204BB"/>
    <w:rsid w:val="00520719"/>
    <w:rsid w:val="00520A1F"/>
    <w:rsid w:val="00520BD1"/>
    <w:rsid w:val="00521212"/>
    <w:rsid w:val="00522E43"/>
    <w:rsid w:val="00522FB9"/>
    <w:rsid w:val="005237D5"/>
    <w:rsid w:val="005244F4"/>
    <w:rsid w:val="00524CB3"/>
    <w:rsid w:val="0052622D"/>
    <w:rsid w:val="00526553"/>
    <w:rsid w:val="00526D25"/>
    <w:rsid w:val="00526F20"/>
    <w:rsid w:val="00527416"/>
    <w:rsid w:val="00527782"/>
    <w:rsid w:val="005277C4"/>
    <w:rsid w:val="005279C3"/>
    <w:rsid w:val="00527FE5"/>
    <w:rsid w:val="0053066D"/>
    <w:rsid w:val="0053208B"/>
    <w:rsid w:val="005320AA"/>
    <w:rsid w:val="00532631"/>
    <w:rsid w:val="005329AC"/>
    <w:rsid w:val="00532B8C"/>
    <w:rsid w:val="00534081"/>
    <w:rsid w:val="005342E1"/>
    <w:rsid w:val="00534782"/>
    <w:rsid w:val="00534A7B"/>
    <w:rsid w:val="0053534C"/>
    <w:rsid w:val="005358A5"/>
    <w:rsid w:val="00536C74"/>
    <w:rsid w:val="00536D84"/>
    <w:rsid w:val="005379BB"/>
    <w:rsid w:val="00537DE2"/>
    <w:rsid w:val="00537E7E"/>
    <w:rsid w:val="00537EE2"/>
    <w:rsid w:val="00540177"/>
    <w:rsid w:val="00540958"/>
    <w:rsid w:val="00540DF6"/>
    <w:rsid w:val="00541205"/>
    <w:rsid w:val="00541289"/>
    <w:rsid w:val="005414A6"/>
    <w:rsid w:val="00541899"/>
    <w:rsid w:val="00541C5B"/>
    <w:rsid w:val="00542D25"/>
    <w:rsid w:val="00542F23"/>
    <w:rsid w:val="00543748"/>
    <w:rsid w:val="005440F4"/>
    <w:rsid w:val="0054436B"/>
    <w:rsid w:val="005445BB"/>
    <w:rsid w:val="00544657"/>
    <w:rsid w:val="00544835"/>
    <w:rsid w:val="0054544E"/>
    <w:rsid w:val="0054565F"/>
    <w:rsid w:val="005456C1"/>
    <w:rsid w:val="00545C20"/>
    <w:rsid w:val="00545C7C"/>
    <w:rsid w:val="00545D60"/>
    <w:rsid w:val="00546025"/>
    <w:rsid w:val="00546107"/>
    <w:rsid w:val="005464C7"/>
    <w:rsid w:val="00546598"/>
    <w:rsid w:val="00546A46"/>
    <w:rsid w:val="00546AC2"/>
    <w:rsid w:val="005472E2"/>
    <w:rsid w:val="005514D5"/>
    <w:rsid w:val="00552487"/>
    <w:rsid w:val="005527F8"/>
    <w:rsid w:val="005546F9"/>
    <w:rsid w:val="00554AE6"/>
    <w:rsid w:val="00554C46"/>
    <w:rsid w:val="00555D6B"/>
    <w:rsid w:val="0055748C"/>
    <w:rsid w:val="00557648"/>
    <w:rsid w:val="0055768A"/>
    <w:rsid w:val="00557CAA"/>
    <w:rsid w:val="00560607"/>
    <w:rsid w:val="00560650"/>
    <w:rsid w:val="00560E12"/>
    <w:rsid w:val="005613A2"/>
    <w:rsid w:val="00561919"/>
    <w:rsid w:val="00562292"/>
    <w:rsid w:val="00562F18"/>
    <w:rsid w:val="00563151"/>
    <w:rsid w:val="00563C99"/>
    <w:rsid w:val="005640F1"/>
    <w:rsid w:val="00564BE0"/>
    <w:rsid w:val="00564E59"/>
    <w:rsid w:val="00564EFB"/>
    <w:rsid w:val="00566402"/>
    <w:rsid w:val="005667F4"/>
    <w:rsid w:val="005670F8"/>
    <w:rsid w:val="00567D95"/>
    <w:rsid w:val="0057065D"/>
    <w:rsid w:val="00570BDB"/>
    <w:rsid w:val="00571179"/>
    <w:rsid w:val="005712D6"/>
    <w:rsid w:val="0057148C"/>
    <w:rsid w:val="00571597"/>
    <w:rsid w:val="005715A7"/>
    <w:rsid w:val="00571790"/>
    <w:rsid w:val="00571B12"/>
    <w:rsid w:val="005720CB"/>
    <w:rsid w:val="00572438"/>
    <w:rsid w:val="005724B0"/>
    <w:rsid w:val="00572FA7"/>
    <w:rsid w:val="00572FCA"/>
    <w:rsid w:val="005732FC"/>
    <w:rsid w:val="00573928"/>
    <w:rsid w:val="00573D04"/>
    <w:rsid w:val="00573FB2"/>
    <w:rsid w:val="005748F2"/>
    <w:rsid w:val="00574E78"/>
    <w:rsid w:val="005754A9"/>
    <w:rsid w:val="00575E94"/>
    <w:rsid w:val="00576586"/>
    <w:rsid w:val="0057675F"/>
    <w:rsid w:val="00576781"/>
    <w:rsid w:val="00576ABC"/>
    <w:rsid w:val="00577194"/>
    <w:rsid w:val="005771DF"/>
    <w:rsid w:val="0057724A"/>
    <w:rsid w:val="00580944"/>
    <w:rsid w:val="00580B10"/>
    <w:rsid w:val="0058146B"/>
    <w:rsid w:val="00581AB3"/>
    <w:rsid w:val="0058246E"/>
    <w:rsid w:val="00582A98"/>
    <w:rsid w:val="00582F5F"/>
    <w:rsid w:val="00585237"/>
    <w:rsid w:val="00585EEE"/>
    <w:rsid w:val="0058610F"/>
    <w:rsid w:val="0058654E"/>
    <w:rsid w:val="005867A1"/>
    <w:rsid w:val="005878DA"/>
    <w:rsid w:val="00587958"/>
    <w:rsid w:val="005900B9"/>
    <w:rsid w:val="0059059C"/>
    <w:rsid w:val="00590610"/>
    <w:rsid w:val="00590782"/>
    <w:rsid w:val="00590B71"/>
    <w:rsid w:val="00590F7D"/>
    <w:rsid w:val="005916C8"/>
    <w:rsid w:val="00591900"/>
    <w:rsid w:val="00591DCF"/>
    <w:rsid w:val="00592AA6"/>
    <w:rsid w:val="00593AE9"/>
    <w:rsid w:val="00593C05"/>
    <w:rsid w:val="00594405"/>
    <w:rsid w:val="0059452F"/>
    <w:rsid w:val="005947BD"/>
    <w:rsid w:val="0059531A"/>
    <w:rsid w:val="00595B38"/>
    <w:rsid w:val="005962AE"/>
    <w:rsid w:val="005964EF"/>
    <w:rsid w:val="00596546"/>
    <w:rsid w:val="00597546"/>
    <w:rsid w:val="005976C6"/>
    <w:rsid w:val="0059786A"/>
    <w:rsid w:val="00597962"/>
    <w:rsid w:val="00597E0A"/>
    <w:rsid w:val="005A0D2A"/>
    <w:rsid w:val="005A1600"/>
    <w:rsid w:val="005A16B5"/>
    <w:rsid w:val="005A18CD"/>
    <w:rsid w:val="005A19B3"/>
    <w:rsid w:val="005A23FC"/>
    <w:rsid w:val="005A241D"/>
    <w:rsid w:val="005A25B8"/>
    <w:rsid w:val="005A2686"/>
    <w:rsid w:val="005A289A"/>
    <w:rsid w:val="005A2EF9"/>
    <w:rsid w:val="005A4177"/>
    <w:rsid w:val="005A5D3B"/>
    <w:rsid w:val="005A5DE5"/>
    <w:rsid w:val="005A6B97"/>
    <w:rsid w:val="005A6D7A"/>
    <w:rsid w:val="005A71BA"/>
    <w:rsid w:val="005A7C2E"/>
    <w:rsid w:val="005A7EC3"/>
    <w:rsid w:val="005A7EC8"/>
    <w:rsid w:val="005B0CA2"/>
    <w:rsid w:val="005B10D3"/>
    <w:rsid w:val="005B1277"/>
    <w:rsid w:val="005B12B8"/>
    <w:rsid w:val="005B1331"/>
    <w:rsid w:val="005B27A2"/>
    <w:rsid w:val="005B28BD"/>
    <w:rsid w:val="005B2B7B"/>
    <w:rsid w:val="005B3228"/>
    <w:rsid w:val="005B429E"/>
    <w:rsid w:val="005B441C"/>
    <w:rsid w:val="005B5214"/>
    <w:rsid w:val="005B5554"/>
    <w:rsid w:val="005B5E58"/>
    <w:rsid w:val="005B6108"/>
    <w:rsid w:val="005B7319"/>
    <w:rsid w:val="005C08E6"/>
    <w:rsid w:val="005C1A68"/>
    <w:rsid w:val="005C27E6"/>
    <w:rsid w:val="005C280D"/>
    <w:rsid w:val="005C3A60"/>
    <w:rsid w:val="005C3E31"/>
    <w:rsid w:val="005C4139"/>
    <w:rsid w:val="005C5647"/>
    <w:rsid w:val="005C6402"/>
    <w:rsid w:val="005C690F"/>
    <w:rsid w:val="005C6CEA"/>
    <w:rsid w:val="005C78D5"/>
    <w:rsid w:val="005D0798"/>
    <w:rsid w:val="005D1501"/>
    <w:rsid w:val="005D186D"/>
    <w:rsid w:val="005D1B3A"/>
    <w:rsid w:val="005D3109"/>
    <w:rsid w:val="005D3740"/>
    <w:rsid w:val="005D3FEC"/>
    <w:rsid w:val="005D55FD"/>
    <w:rsid w:val="005D5B04"/>
    <w:rsid w:val="005D5D66"/>
    <w:rsid w:val="005D6468"/>
    <w:rsid w:val="005D7339"/>
    <w:rsid w:val="005E04AE"/>
    <w:rsid w:val="005E0C91"/>
    <w:rsid w:val="005E0DAB"/>
    <w:rsid w:val="005E1DBF"/>
    <w:rsid w:val="005E20A3"/>
    <w:rsid w:val="005E2363"/>
    <w:rsid w:val="005E2586"/>
    <w:rsid w:val="005E27E8"/>
    <w:rsid w:val="005E2ECB"/>
    <w:rsid w:val="005E3127"/>
    <w:rsid w:val="005E3435"/>
    <w:rsid w:val="005E3599"/>
    <w:rsid w:val="005E3E28"/>
    <w:rsid w:val="005E446B"/>
    <w:rsid w:val="005E4F06"/>
    <w:rsid w:val="005E5646"/>
    <w:rsid w:val="005E6366"/>
    <w:rsid w:val="005E696F"/>
    <w:rsid w:val="005E6ACC"/>
    <w:rsid w:val="005E726E"/>
    <w:rsid w:val="005E73FE"/>
    <w:rsid w:val="005E7A99"/>
    <w:rsid w:val="005F001D"/>
    <w:rsid w:val="005F0CAB"/>
    <w:rsid w:val="005F3837"/>
    <w:rsid w:val="005F3886"/>
    <w:rsid w:val="005F3E58"/>
    <w:rsid w:val="005F474B"/>
    <w:rsid w:val="005F69C4"/>
    <w:rsid w:val="005F6FED"/>
    <w:rsid w:val="005F771C"/>
    <w:rsid w:val="005F78AF"/>
    <w:rsid w:val="005F794B"/>
    <w:rsid w:val="005F7AB6"/>
    <w:rsid w:val="005F7C8C"/>
    <w:rsid w:val="00600960"/>
    <w:rsid w:val="0060116B"/>
    <w:rsid w:val="00601A1C"/>
    <w:rsid w:val="00601CAD"/>
    <w:rsid w:val="00602634"/>
    <w:rsid w:val="00602FCD"/>
    <w:rsid w:val="006037A4"/>
    <w:rsid w:val="0060450D"/>
    <w:rsid w:val="00604F0A"/>
    <w:rsid w:val="0060585F"/>
    <w:rsid w:val="00605D93"/>
    <w:rsid w:val="006069F6"/>
    <w:rsid w:val="00606F43"/>
    <w:rsid w:val="0060779D"/>
    <w:rsid w:val="006078B4"/>
    <w:rsid w:val="006100A5"/>
    <w:rsid w:val="006110CF"/>
    <w:rsid w:val="00611A03"/>
    <w:rsid w:val="00611E86"/>
    <w:rsid w:val="0061276E"/>
    <w:rsid w:val="00612C93"/>
    <w:rsid w:val="0061380A"/>
    <w:rsid w:val="00614748"/>
    <w:rsid w:val="00614792"/>
    <w:rsid w:val="0061537D"/>
    <w:rsid w:val="00615D41"/>
    <w:rsid w:val="00616283"/>
    <w:rsid w:val="00616613"/>
    <w:rsid w:val="00616794"/>
    <w:rsid w:val="0061685D"/>
    <w:rsid w:val="00617717"/>
    <w:rsid w:val="0062047D"/>
    <w:rsid w:val="00620F4C"/>
    <w:rsid w:val="00621129"/>
    <w:rsid w:val="0062130E"/>
    <w:rsid w:val="00621F53"/>
    <w:rsid w:val="0062205A"/>
    <w:rsid w:val="006240EC"/>
    <w:rsid w:val="00624820"/>
    <w:rsid w:val="00624D5A"/>
    <w:rsid w:val="00624FA9"/>
    <w:rsid w:val="00625263"/>
    <w:rsid w:val="006253BB"/>
    <w:rsid w:val="006266A3"/>
    <w:rsid w:val="00627678"/>
    <w:rsid w:val="00627A11"/>
    <w:rsid w:val="006306DA"/>
    <w:rsid w:val="00630AF8"/>
    <w:rsid w:val="0063147C"/>
    <w:rsid w:val="00631792"/>
    <w:rsid w:val="006325D7"/>
    <w:rsid w:val="006333B4"/>
    <w:rsid w:val="006333F9"/>
    <w:rsid w:val="006335E8"/>
    <w:rsid w:val="006344A8"/>
    <w:rsid w:val="00634654"/>
    <w:rsid w:val="00635205"/>
    <w:rsid w:val="006352EF"/>
    <w:rsid w:val="006353F6"/>
    <w:rsid w:val="006357B4"/>
    <w:rsid w:val="0063659A"/>
    <w:rsid w:val="00637ACA"/>
    <w:rsid w:val="00637ECA"/>
    <w:rsid w:val="00640547"/>
    <w:rsid w:val="0064090B"/>
    <w:rsid w:val="006415FD"/>
    <w:rsid w:val="006427D6"/>
    <w:rsid w:val="00644499"/>
    <w:rsid w:val="006453DB"/>
    <w:rsid w:val="00646D74"/>
    <w:rsid w:val="006473D8"/>
    <w:rsid w:val="00647C4D"/>
    <w:rsid w:val="00647D49"/>
    <w:rsid w:val="0065002F"/>
    <w:rsid w:val="006500EF"/>
    <w:rsid w:val="00651796"/>
    <w:rsid w:val="00651C24"/>
    <w:rsid w:val="00652759"/>
    <w:rsid w:val="00652F72"/>
    <w:rsid w:val="0065329C"/>
    <w:rsid w:val="006533BF"/>
    <w:rsid w:val="0065426E"/>
    <w:rsid w:val="00655F3E"/>
    <w:rsid w:val="00656113"/>
    <w:rsid w:val="00656755"/>
    <w:rsid w:val="00656DEA"/>
    <w:rsid w:val="00657E17"/>
    <w:rsid w:val="00657E86"/>
    <w:rsid w:val="00657F8F"/>
    <w:rsid w:val="00657FE9"/>
    <w:rsid w:val="00661085"/>
    <w:rsid w:val="006611AC"/>
    <w:rsid w:val="00661367"/>
    <w:rsid w:val="00662F7A"/>
    <w:rsid w:val="00663314"/>
    <w:rsid w:val="00663E57"/>
    <w:rsid w:val="0066432E"/>
    <w:rsid w:val="00664EB8"/>
    <w:rsid w:val="006655A2"/>
    <w:rsid w:val="00665EDB"/>
    <w:rsid w:val="00666417"/>
    <w:rsid w:val="0066688A"/>
    <w:rsid w:val="00666D4E"/>
    <w:rsid w:val="00667F81"/>
    <w:rsid w:val="00670950"/>
    <w:rsid w:val="00671987"/>
    <w:rsid w:val="00673083"/>
    <w:rsid w:val="00673217"/>
    <w:rsid w:val="0067329E"/>
    <w:rsid w:val="006733D3"/>
    <w:rsid w:val="006736DF"/>
    <w:rsid w:val="006737DA"/>
    <w:rsid w:val="00673CF2"/>
    <w:rsid w:val="00673F9F"/>
    <w:rsid w:val="00674429"/>
    <w:rsid w:val="00674BE2"/>
    <w:rsid w:val="0067508B"/>
    <w:rsid w:val="0067578C"/>
    <w:rsid w:val="00676A18"/>
    <w:rsid w:val="00676D62"/>
    <w:rsid w:val="00677012"/>
    <w:rsid w:val="006773EB"/>
    <w:rsid w:val="00677701"/>
    <w:rsid w:val="00677A20"/>
    <w:rsid w:val="0068063D"/>
    <w:rsid w:val="00680B85"/>
    <w:rsid w:val="00680C8C"/>
    <w:rsid w:val="00680FB0"/>
    <w:rsid w:val="00681FAB"/>
    <w:rsid w:val="006824D9"/>
    <w:rsid w:val="00682721"/>
    <w:rsid w:val="00682F7D"/>
    <w:rsid w:val="00683105"/>
    <w:rsid w:val="00683701"/>
    <w:rsid w:val="006838AA"/>
    <w:rsid w:val="00683E58"/>
    <w:rsid w:val="0068494A"/>
    <w:rsid w:val="00684B4A"/>
    <w:rsid w:val="00685696"/>
    <w:rsid w:val="0068578C"/>
    <w:rsid w:val="00685AE7"/>
    <w:rsid w:val="006863F5"/>
    <w:rsid w:val="006866DE"/>
    <w:rsid w:val="006867F3"/>
    <w:rsid w:val="00686A17"/>
    <w:rsid w:val="00687245"/>
    <w:rsid w:val="0068752C"/>
    <w:rsid w:val="006879A8"/>
    <w:rsid w:val="00687C10"/>
    <w:rsid w:val="0069018A"/>
    <w:rsid w:val="0069044E"/>
    <w:rsid w:val="00690756"/>
    <w:rsid w:val="0069161D"/>
    <w:rsid w:val="00691BB7"/>
    <w:rsid w:val="006928F4"/>
    <w:rsid w:val="00692A36"/>
    <w:rsid w:val="00692D79"/>
    <w:rsid w:val="00693555"/>
    <w:rsid w:val="00693692"/>
    <w:rsid w:val="006937A0"/>
    <w:rsid w:val="00693B58"/>
    <w:rsid w:val="00693DA5"/>
    <w:rsid w:val="00693FC0"/>
    <w:rsid w:val="00694766"/>
    <w:rsid w:val="00694E55"/>
    <w:rsid w:val="00695910"/>
    <w:rsid w:val="00695E89"/>
    <w:rsid w:val="006A02CB"/>
    <w:rsid w:val="006A0691"/>
    <w:rsid w:val="006A0AC7"/>
    <w:rsid w:val="006A132D"/>
    <w:rsid w:val="006A21E2"/>
    <w:rsid w:val="006A2296"/>
    <w:rsid w:val="006A256E"/>
    <w:rsid w:val="006A30DE"/>
    <w:rsid w:val="006A32AC"/>
    <w:rsid w:val="006A3B49"/>
    <w:rsid w:val="006A4158"/>
    <w:rsid w:val="006A4BEF"/>
    <w:rsid w:val="006A4CAA"/>
    <w:rsid w:val="006A5215"/>
    <w:rsid w:val="006A6F6E"/>
    <w:rsid w:val="006A7232"/>
    <w:rsid w:val="006A77D4"/>
    <w:rsid w:val="006B063F"/>
    <w:rsid w:val="006B065E"/>
    <w:rsid w:val="006B08B6"/>
    <w:rsid w:val="006B0C7A"/>
    <w:rsid w:val="006B1380"/>
    <w:rsid w:val="006B27D6"/>
    <w:rsid w:val="006B2DF7"/>
    <w:rsid w:val="006B33CD"/>
    <w:rsid w:val="006B3F70"/>
    <w:rsid w:val="006B41A3"/>
    <w:rsid w:val="006B41B8"/>
    <w:rsid w:val="006B4220"/>
    <w:rsid w:val="006C01C4"/>
    <w:rsid w:val="006C033C"/>
    <w:rsid w:val="006C0E17"/>
    <w:rsid w:val="006C0E81"/>
    <w:rsid w:val="006C1C0D"/>
    <w:rsid w:val="006C23BA"/>
    <w:rsid w:val="006C295D"/>
    <w:rsid w:val="006C30DD"/>
    <w:rsid w:val="006C32EE"/>
    <w:rsid w:val="006C3421"/>
    <w:rsid w:val="006C57F8"/>
    <w:rsid w:val="006C5812"/>
    <w:rsid w:val="006C5A08"/>
    <w:rsid w:val="006C6F03"/>
    <w:rsid w:val="006C73DC"/>
    <w:rsid w:val="006D03D8"/>
    <w:rsid w:val="006D0854"/>
    <w:rsid w:val="006D095C"/>
    <w:rsid w:val="006D0B63"/>
    <w:rsid w:val="006D15FF"/>
    <w:rsid w:val="006D2496"/>
    <w:rsid w:val="006D26AA"/>
    <w:rsid w:val="006D2B81"/>
    <w:rsid w:val="006D2C82"/>
    <w:rsid w:val="006D3877"/>
    <w:rsid w:val="006D580F"/>
    <w:rsid w:val="006D5AD4"/>
    <w:rsid w:val="006D5D2E"/>
    <w:rsid w:val="006D65B3"/>
    <w:rsid w:val="006D660D"/>
    <w:rsid w:val="006D69E8"/>
    <w:rsid w:val="006D7190"/>
    <w:rsid w:val="006D72D1"/>
    <w:rsid w:val="006D7CCD"/>
    <w:rsid w:val="006E0E8D"/>
    <w:rsid w:val="006E1ED7"/>
    <w:rsid w:val="006E22D7"/>
    <w:rsid w:val="006E3C2A"/>
    <w:rsid w:val="006E41A1"/>
    <w:rsid w:val="006E426F"/>
    <w:rsid w:val="006E57F4"/>
    <w:rsid w:val="006E59E6"/>
    <w:rsid w:val="006E6033"/>
    <w:rsid w:val="006E618F"/>
    <w:rsid w:val="006E6903"/>
    <w:rsid w:val="006E6B29"/>
    <w:rsid w:val="006F0540"/>
    <w:rsid w:val="006F0762"/>
    <w:rsid w:val="006F0DFF"/>
    <w:rsid w:val="006F1186"/>
    <w:rsid w:val="006F128D"/>
    <w:rsid w:val="006F1587"/>
    <w:rsid w:val="006F1783"/>
    <w:rsid w:val="006F1BC7"/>
    <w:rsid w:val="006F1E4F"/>
    <w:rsid w:val="006F21D4"/>
    <w:rsid w:val="006F2B9B"/>
    <w:rsid w:val="006F2F27"/>
    <w:rsid w:val="006F34B8"/>
    <w:rsid w:val="006F34CC"/>
    <w:rsid w:val="006F3C4B"/>
    <w:rsid w:val="006F3CC9"/>
    <w:rsid w:val="006F400E"/>
    <w:rsid w:val="006F4242"/>
    <w:rsid w:val="006F4493"/>
    <w:rsid w:val="006F4E07"/>
    <w:rsid w:val="006F576A"/>
    <w:rsid w:val="006F5B6A"/>
    <w:rsid w:val="006F6461"/>
    <w:rsid w:val="006F6599"/>
    <w:rsid w:val="006F6DD2"/>
    <w:rsid w:val="006F7020"/>
    <w:rsid w:val="006F70FB"/>
    <w:rsid w:val="006F7B49"/>
    <w:rsid w:val="00702342"/>
    <w:rsid w:val="0070252C"/>
    <w:rsid w:val="00702CFB"/>
    <w:rsid w:val="00703451"/>
    <w:rsid w:val="007039B9"/>
    <w:rsid w:val="00703E74"/>
    <w:rsid w:val="00705925"/>
    <w:rsid w:val="00705A69"/>
    <w:rsid w:val="00705D5E"/>
    <w:rsid w:val="00705FF0"/>
    <w:rsid w:val="00706853"/>
    <w:rsid w:val="00706CB1"/>
    <w:rsid w:val="00706CC3"/>
    <w:rsid w:val="007074C5"/>
    <w:rsid w:val="00707D95"/>
    <w:rsid w:val="00710A66"/>
    <w:rsid w:val="00710BEC"/>
    <w:rsid w:val="00710EDD"/>
    <w:rsid w:val="00711037"/>
    <w:rsid w:val="00711B8B"/>
    <w:rsid w:val="00712AFC"/>
    <w:rsid w:val="007137C2"/>
    <w:rsid w:val="00713D11"/>
    <w:rsid w:val="00715444"/>
    <w:rsid w:val="0071609A"/>
    <w:rsid w:val="00716BD9"/>
    <w:rsid w:val="007170C7"/>
    <w:rsid w:val="00717C29"/>
    <w:rsid w:val="00720FF3"/>
    <w:rsid w:val="00721BBB"/>
    <w:rsid w:val="00721F18"/>
    <w:rsid w:val="00722175"/>
    <w:rsid w:val="0072388B"/>
    <w:rsid w:val="007238C0"/>
    <w:rsid w:val="00723A5F"/>
    <w:rsid w:val="00723AAC"/>
    <w:rsid w:val="0072496C"/>
    <w:rsid w:val="00725B96"/>
    <w:rsid w:val="00725DB9"/>
    <w:rsid w:val="0072601E"/>
    <w:rsid w:val="0072671A"/>
    <w:rsid w:val="00726EC2"/>
    <w:rsid w:val="0073032E"/>
    <w:rsid w:val="00730B59"/>
    <w:rsid w:val="00730D61"/>
    <w:rsid w:val="007313E2"/>
    <w:rsid w:val="00731504"/>
    <w:rsid w:val="007321F8"/>
    <w:rsid w:val="00732C90"/>
    <w:rsid w:val="00733138"/>
    <w:rsid w:val="00733490"/>
    <w:rsid w:val="007339B2"/>
    <w:rsid w:val="00733CF3"/>
    <w:rsid w:val="00733E0E"/>
    <w:rsid w:val="00733F47"/>
    <w:rsid w:val="00734C51"/>
    <w:rsid w:val="00734CD0"/>
    <w:rsid w:val="00734F0F"/>
    <w:rsid w:val="0073606E"/>
    <w:rsid w:val="00736656"/>
    <w:rsid w:val="00736681"/>
    <w:rsid w:val="00736A13"/>
    <w:rsid w:val="00736E8A"/>
    <w:rsid w:val="00736F38"/>
    <w:rsid w:val="00737599"/>
    <w:rsid w:val="007379BF"/>
    <w:rsid w:val="007408EB"/>
    <w:rsid w:val="00740976"/>
    <w:rsid w:val="00740D01"/>
    <w:rsid w:val="00741229"/>
    <w:rsid w:val="007414DB"/>
    <w:rsid w:val="0074265E"/>
    <w:rsid w:val="0074342F"/>
    <w:rsid w:val="00743858"/>
    <w:rsid w:val="00743AA1"/>
    <w:rsid w:val="007453A7"/>
    <w:rsid w:val="00746ECC"/>
    <w:rsid w:val="00750301"/>
    <w:rsid w:val="007503D1"/>
    <w:rsid w:val="00750482"/>
    <w:rsid w:val="00751835"/>
    <w:rsid w:val="00752300"/>
    <w:rsid w:val="00752309"/>
    <w:rsid w:val="0075323E"/>
    <w:rsid w:val="007558F7"/>
    <w:rsid w:val="0075786E"/>
    <w:rsid w:val="007600AF"/>
    <w:rsid w:val="00760496"/>
    <w:rsid w:val="00761040"/>
    <w:rsid w:val="0076139A"/>
    <w:rsid w:val="007619CB"/>
    <w:rsid w:val="00761BA6"/>
    <w:rsid w:val="0076250B"/>
    <w:rsid w:val="00762D8D"/>
    <w:rsid w:val="007633BF"/>
    <w:rsid w:val="00763B3F"/>
    <w:rsid w:val="00763BE4"/>
    <w:rsid w:val="00764987"/>
    <w:rsid w:val="00764C75"/>
    <w:rsid w:val="00765F13"/>
    <w:rsid w:val="00765FDA"/>
    <w:rsid w:val="00766113"/>
    <w:rsid w:val="00766120"/>
    <w:rsid w:val="00766334"/>
    <w:rsid w:val="00766B1F"/>
    <w:rsid w:val="00767285"/>
    <w:rsid w:val="00767934"/>
    <w:rsid w:val="0077113B"/>
    <w:rsid w:val="0077167B"/>
    <w:rsid w:val="007719C3"/>
    <w:rsid w:val="00771D88"/>
    <w:rsid w:val="00771E97"/>
    <w:rsid w:val="00772308"/>
    <w:rsid w:val="007725B5"/>
    <w:rsid w:val="00772745"/>
    <w:rsid w:val="007728CA"/>
    <w:rsid w:val="00772C06"/>
    <w:rsid w:val="00772ECE"/>
    <w:rsid w:val="00773BA3"/>
    <w:rsid w:val="00773CD9"/>
    <w:rsid w:val="00773DBA"/>
    <w:rsid w:val="00773EBD"/>
    <w:rsid w:val="00774321"/>
    <w:rsid w:val="0077450F"/>
    <w:rsid w:val="00775805"/>
    <w:rsid w:val="00775DAB"/>
    <w:rsid w:val="00775FE4"/>
    <w:rsid w:val="007763C3"/>
    <w:rsid w:val="007766A3"/>
    <w:rsid w:val="00776BEA"/>
    <w:rsid w:val="00776D10"/>
    <w:rsid w:val="007770E1"/>
    <w:rsid w:val="007804CE"/>
    <w:rsid w:val="00780634"/>
    <w:rsid w:val="00780848"/>
    <w:rsid w:val="00780F21"/>
    <w:rsid w:val="00783420"/>
    <w:rsid w:val="00784B05"/>
    <w:rsid w:val="00784B0D"/>
    <w:rsid w:val="00784D3A"/>
    <w:rsid w:val="0078512A"/>
    <w:rsid w:val="007856B0"/>
    <w:rsid w:val="00785812"/>
    <w:rsid w:val="00785E2A"/>
    <w:rsid w:val="00785FE0"/>
    <w:rsid w:val="00786C72"/>
    <w:rsid w:val="00787297"/>
    <w:rsid w:val="007874E8"/>
    <w:rsid w:val="0078751C"/>
    <w:rsid w:val="007879F4"/>
    <w:rsid w:val="00790479"/>
    <w:rsid w:val="0079093F"/>
    <w:rsid w:val="007914A1"/>
    <w:rsid w:val="00791877"/>
    <w:rsid w:val="00791CFE"/>
    <w:rsid w:val="00793070"/>
    <w:rsid w:val="00793702"/>
    <w:rsid w:val="00793B42"/>
    <w:rsid w:val="00794A6A"/>
    <w:rsid w:val="007963AE"/>
    <w:rsid w:val="00796793"/>
    <w:rsid w:val="007972A1"/>
    <w:rsid w:val="00797898"/>
    <w:rsid w:val="00797AFF"/>
    <w:rsid w:val="007A00A2"/>
    <w:rsid w:val="007A04AA"/>
    <w:rsid w:val="007A0A2B"/>
    <w:rsid w:val="007A1010"/>
    <w:rsid w:val="007A1387"/>
    <w:rsid w:val="007A286A"/>
    <w:rsid w:val="007A2916"/>
    <w:rsid w:val="007A2D22"/>
    <w:rsid w:val="007A2DB0"/>
    <w:rsid w:val="007A3E9C"/>
    <w:rsid w:val="007A453B"/>
    <w:rsid w:val="007A4B03"/>
    <w:rsid w:val="007A4B35"/>
    <w:rsid w:val="007A5B4E"/>
    <w:rsid w:val="007A6018"/>
    <w:rsid w:val="007A637C"/>
    <w:rsid w:val="007A6546"/>
    <w:rsid w:val="007A67FC"/>
    <w:rsid w:val="007A696D"/>
    <w:rsid w:val="007A6C29"/>
    <w:rsid w:val="007A6D2F"/>
    <w:rsid w:val="007A7BCE"/>
    <w:rsid w:val="007B0BFF"/>
    <w:rsid w:val="007B11A8"/>
    <w:rsid w:val="007B195F"/>
    <w:rsid w:val="007B1F7B"/>
    <w:rsid w:val="007B2BEA"/>
    <w:rsid w:val="007B3623"/>
    <w:rsid w:val="007B36E6"/>
    <w:rsid w:val="007B49E2"/>
    <w:rsid w:val="007B4B3C"/>
    <w:rsid w:val="007B4BDD"/>
    <w:rsid w:val="007B594D"/>
    <w:rsid w:val="007B5C09"/>
    <w:rsid w:val="007B645A"/>
    <w:rsid w:val="007B66AE"/>
    <w:rsid w:val="007B6E6A"/>
    <w:rsid w:val="007B755F"/>
    <w:rsid w:val="007B774B"/>
    <w:rsid w:val="007C05EA"/>
    <w:rsid w:val="007C0AF0"/>
    <w:rsid w:val="007C0D14"/>
    <w:rsid w:val="007C1C6F"/>
    <w:rsid w:val="007C237E"/>
    <w:rsid w:val="007C2FA0"/>
    <w:rsid w:val="007C35A7"/>
    <w:rsid w:val="007C3793"/>
    <w:rsid w:val="007C3B6C"/>
    <w:rsid w:val="007C3E2C"/>
    <w:rsid w:val="007C4617"/>
    <w:rsid w:val="007C4C17"/>
    <w:rsid w:val="007C50CC"/>
    <w:rsid w:val="007C5440"/>
    <w:rsid w:val="007C5683"/>
    <w:rsid w:val="007C655F"/>
    <w:rsid w:val="007C6991"/>
    <w:rsid w:val="007C6AA3"/>
    <w:rsid w:val="007C6F20"/>
    <w:rsid w:val="007C74B1"/>
    <w:rsid w:val="007C75B6"/>
    <w:rsid w:val="007D07A8"/>
    <w:rsid w:val="007D0A71"/>
    <w:rsid w:val="007D0B35"/>
    <w:rsid w:val="007D1883"/>
    <w:rsid w:val="007D1A8B"/>
    <w:rsid w:val="007D2A18"/>
    <w:rsid w:val="007D2CEF"/>
    <w:rsid w:val="007D4396"/>
    <w:rsid w:val="007D4C0B"/>
    <w:rsid w:val="007D511C"/>
    <w:rsid w:val="007D63A8"/>
    <w:rsid w:val="007D68F3"/>
    <w:rsid w:val="007D6FE1"/>
    <w:rsid w:val="007D74AD"/>
    <w:rsid w:val="007D7645"/>
    <w:rsid w:val="007D77C0"/>
    <w:rsid w:val="007D7AF4"/>
    <w:rsid w:val="007E118A"/>
    <w:rsid w:val="007E2569"/>
    <w:rsid w:val="007E2A68"/>
    <w:rsid w:val="007E2D81"/>
    <w:rsid w:val="007E36BC"/>
    <w:rsid w:val="007E37AB"/>
    <w:rsid w:val="007E4529"/>
    <w:rsid w:val="007E4C32"/>
    <w:rsid w:val="007E4F11"/>
    <w:rsid w:val="007E5113"/>
    <w:rsid w:val="007E5180"/>
    <w:rsid w:val="007E583E"/>
    <w:rsid w:val="007E5BBA"/>
    <w:rsid w:val="007E5EB5"/>
    <w:rsid w:val="007E77FF"/>
    <w:rsid w:val="007F06B0"/>
    <w:rsid w:val="007F0956"/>
    <w:rsid w:val="007F0F5E"/>
    <w:rsid w:val="007F1158"/>
    <w:rsid w:val="007F19F8"/>
    <w:rsid w:val="007F223F"/>
    <w:rsid w:val="007F2869"/>
    <w:rsid w:val="007F29CB"/>
    <w:rsid w:val="007F29E0"/>
    <w:rsid w:val="007F2F09"/>
    <w:rsid w:val="007F389E"/>
    <w:rsid w:val="007F3A04"/>
    <w:rsid w:val="007F46F5"/>
    <w:rsid w:val="007F4985"/>
    <w:rsid w:val="007F4E81"/>
    <w:rsid w:val="007F5053"/>
    <w:rsid w:val="007F57AB"/>
    <w:rsid w:val="007F5B5B"/>
    <w:rsid w:val="007F5D9D"/>
    <w:rsid w:val="007F62C0"/>
    <w:rsid w:val="007F7672"/>
    <w:rsid w:val="0080363B"/>
    <w:rsid w:val="00803C8D"/>
    <w:rsid w:val="00803D8A"/>
    <w:rsid w:val="008041EE"/>
    <w:rsid w:val="0080424E"/>
    <w:rsid w:val="008047E6"/>
    <w:rsid w:val="0080488F"/>
    <w:rsid w:val="00804B99"/>
    <w:rsid w:val="00805736"/>
    <w:rsid w:val="008077E6"/>
    <w:rsid w:val="00807B3A"/>
    <w:rsid w:val="008107BB"/>
    <w:rsid w:val="00810A76"/>
    <w:rsid w:val="008110AD"/>
    <w:rsid w:val="00811F59"/>
    <w:rsid w:val="008121EF"/>
    <w:rsid w:val="00812411"/>
    <w:rsid w:val="00812886"/>
    <w:rsid w:val="00812B00"/>
    <w:rsid w:val="00812FD7"/>
    <w:rsid w:val="0081302A"/>
    <w:rsid w:val="0081359F"/>
    <w:rsid w:val="008146E7"/>
    <w:rsid w:val="008148D7"/>
    <w:rsid w:val="00814AE7"/>
    <w:rsid w:val="00814DE9"/>
    <w:rsid w:val="008155CF"/>
    <w:rsid w:val="00815C37"/>
    <w:rsid w:val="0081675C"/>
    <w:rsid w:val="0081696A"/>
    <w:rsid w:val="00817F44"/>
    <w:rsid w:val="00820343"/>
    <w:rsid w:val="00820545"/>
    <w:rsid w:val="008205A2"/>
    <w:rsid w:val="00821518"/>
    <w:rsid w:val="00821DF8"/>
    <w:rsid w:val="008228DD"/>
    <w:rsid w:val="00822F78"/>
    <w:rsid w:val="00823034"/>
    <w:rsid w:val="00824983"/>
    <w:rsid w:val="008249E9"/>
    <w:rsid w:val="008255E2"/>
    <w:rsid w:val="008264AA"/>
    <w:rsid w:val="008270D7"/>
    <w:rsid w:val="008310E7"/>
    <w:rsid w:val="008310F5"/>
    <w:rsid w:val="00831BA4"/>
    <w:rsid w:val="0083242E"/>
    <w:rsid w:val="0083281F"/>
    <w:rsid w:val="00832BBF"/>
    <w:rsid w:val="00832D49"/>
    <w:rsid w:val="00833452"/>
    <w:rsid w:val="008334AD"/>
    <w:rsid w:val="008335C8"/>
    <w:rsid w:val="00833A68"/>
    <w:rsid w:val="00833CE7"/>
    <w:rsid w:val="00834687"/>
    <w:rsid w:val="00834DD7"/>
    <w:rsid w:val="00834F05"/>
    <w:rsid w:val="008353D4"/>
    <w:rsid w:val="00835C9A"/>
    <w:rsid w:val="00835F9E"/>
    <w:rsid w:val="0083745B"/>
    <w:rsid w:val="008374BC"/>
    <w:rsid w:val="00840324"/>
    <w:rsid w:val="008406CB"/>
    <w:rsid w:val="00841749"/>
    <w:rsid w:val="0084182E"/>
    <w:rsid w:val="00841A3C"/>
    <w:rsid w:val="00841B48"/>
    <w:rsid w:val="00841E39"/>
    <w:rsid w:val="00841EDA"/>
    <w:rsid w:val="008422DA"/>
    <w:rsid w:val="00842303"/>
    <w:rsid w:val="00843089"/>
    <w:rsid w:val="0084330F"/>
    <w:rsid w:val="00843FD8"/>
    <w:rsid w:val="00844F66"/>
    <w:rsid w:val="008452D8"/>
    <w:rsid w:val="00845807"/>
    <w:rsid w:val="008460A8"/>
    <w:rsid w:val="00846261"/>
    <w:rsid w:val="0084690E"/>
    <w:rsid w:val="00846E8B"/>
    <w:rsid w:val="00847857"/>
    <w:rsid w:val="00851021"/>
    <w:rsid w:val="00851427"/>
    <w:rsid w:val="00851689"/>
    <w:rsid w:val="00851AB3"/>
    <w:rsid w:val="0085226A"/>
    <w:rsid w:val="0085276A"/>
    <w:rsid w:val="00852ABE"/>
    <w:rsid w:val="00852D70"/>
    <w:rsid w:val="00852E6A"/>
    <w:rsid w:val="00853739"/>
    <w:rsid w:val="00853EF4"/>
    <w:rsid w:val="00854624"/>
    <w:rsid w:val="008549BD"/>
    <w:rsid w:val="00854AB6"/>
    <w:rsid w:val="00855672"/>
    <w:rsid w:val="00855A8C"/>
    <w:rsid w:val="00856A7D"/>
    <w:rsid w:val="0085725C"/>
    <w:rsid w:val="008579DA"/>
    <w:rsid w:val="00860319"/>
    <w:rsid w:val="0086064A"/>
    <w:rsid w:val="00860780"/>
    <w:rsid w:val="008609B0"/>
    <w:rsid w:val="00861727"/>
    <w:rsid w:val="00862625"/>
    <w:rsid w:val="00862DF4"/>
    <w:rsid w:val="00863066"/>
    <w:rsid w:val="008637DE"/>
    <w:rsid w:val="00863A89"/>
    <w:rsid w:val="00863D30"/>
    <w:rsid w:val="008644F8"/>
    <w:rsid w:val="00864BF5"/>
    <w:rsid w:val="00865DBE"/>
    <w:rsid w:val="00866446"/>
    <w:rsid w:val="0086651D"/>
    <w:rsid w:val="00866A78"/>
    <w:rsid w:val="00866AE8"/>
    <w:rsid w:val="0086714C"/>
    <w:rsid w:val="008700B6"/>
    <w:rsid w:val="008702F3"/>
    <w:rsid w:val="008707FC"/>
    <w:rsid w:val="00870CC1"/>
    <w:rsid w:val="0087190A"/>
    <w:rsid w:val="008726FC"/>
    <w:rsid w:val="008738AC"/>
    <w:rsid w:val="00874322"/>
    <w:rsid w:val="0087477B"/>
    <w:rsid w:val="00875119"/>
    <w:rsid w:val="00875253"/>
    <w:rsid w:val="00880040"/>
    <w:rsid w:val="00880187"/>
    <w:rsid w:val="008801B9"/>
    <w:rsid w:val="00880861"/>
    <w:rsid w:val="00880EE1"/>
    <w:rsid w:val="00880F11"/>
    <w:rsid w:val="008812B3"/>
    <w:rsid w:val="008824A5"/>
    <w:rsid w:val="00882F4D"/>
    <w:rsid w:val="00883194"/>
    <w:rsid w:val="00883358"/>
    <w:rsid w:val="00883676"/>
    <w:rsid w:val="00883F15"/>
    <w:rsid w:val="00885484"/>
    <w:rsid w:val="00886009"/>
    <w:rsid w:val="00886059"/>
    <w:rsid w:val="00886B14"/>
    <w:rsid w:val="0088702C"/>
    <w:rsid w:val="008878CF"/>
    <w:rsid w:val="00887A55"/>
    <w:rsid w:val="00890588"/>
    <w:rsid w:val="0089069C"/>
    <w:rsid w:val="008907CC"/>
    <w:rsid w:val="00892307"/>
    <w:rsid w:val="008927C6"/>
    <w:rsid w:val="0089311C"/>
    <w:rsid w:val="00893C2B"/>
    <w:rsid w:val="00893E1D"/>
    <w:rsid w:val="00893F6C"/>
    <w:rsid w:val="00894154"/>
    <w:rsid w:val="00895B37"/>
    <w:rsid w:val="0089636B"/>
    <w:rsid w:val="008965F2"/>
    <w:rsid w:val="008969BD"/>
    <w:rsid w:val="008969C5"/>
    <w:rsid w:val="008970B6"/>
    <w:rsid w:val="0089722C"/>
    <w:rsid w:val="00897474"/>
    <w:rsid w:val="008976DB"/>
    <w:rsid w:val="008978AE"/>
    <w:rsid w:val="00897DE9"/>
    <w:rsid w:val="00897E51"/>
    <w:rsid w:val="008A007A"/>
    <w:rsid w:val="008A1A9B"/>
    <w:rsid w:val="008A3437"/>
    <w:rsid w:val="008A3E16"/>
    <w:rsid w:val="008A3ED1"/>
    <w:rsid w:val="008A3EED"/>
    <w:rsid w:val="008A3F3E"/>
    <w:rsid w:val="008A41E9"/>
    <w:rsid w:val="008A48D7"/>
    <w:rsid w:val="008A494A"/>
    <w:rsid w:val="008A4C00"/>
    <w:rsid w:val="008A4C82"/>
    <w:rsid w:val="008A4D7A"/>
    <w:rsid w:val="008A61A3"/>
    <w:rsid w:val="008A6616"/>
    <w:rsid w:val="008B02E0"/>
    <w:rsid w:val="008B0363"/>
    <w:rsid w:val="008B057E"/>
    <w:rsid w:val="008B0A07"/>
    <w:rsid w:val="008B0CD9"/>
    <w:rsid w:val="008B0D0E"/>
    <w:rsid w:val="008B0F8C"/>
    <w:rsid w:val="008B1559"/>
    <w:rsid w:val="008B1834"/>
    <w:rsid w:val="008B1956"/>
    <w:rsid w:val="008B2158"/>
    <w:rsid w:val="008B2383"/>
    <w:rsid w:val="008B2C38"/>
    <w:rsid w:val="008B2ED4"/>
    <w:rsid w:val="008B4755"/>
    <w:rsid w:val="008B6D86"/>
    <w:rsid w:val="008B7129"/>
    <w:rsid w:val="008B7C40"/>
    <w:rsid w:val="008C051C"/>
    <w:rsid w:val="008C0EB0"/>
    <w:rsid w:val="008C1117"/>
    <w:rsid w:val="008C1292"/>
    <w:rsid w:val="008C1AF3"/>
    <w:rsid w:val="008C1B90"/>
    <w:rsid w:val="008C1F63"/>
    <w:rsid w:val="008C2676"/>
    <w:rsid w:val="008C276F"/>
    <w:rsid w:val="008C2778"/>
    <w:rsid w:val="008C3427"/>
    <w:rsid w:val="008C357E"/>
    <w:rsid w:val="008C3F46"/>
    <w:rsid w:val="008C3FFE"/>
    <w:rsid w:val="008C4025"/>
    <w:rsid w:val="008C403D"/>
    <w:rsid w:val="008C4870"/>
    <w:rsid w:val="008C5A0E"/>
    <w:rsid w:val="008C5D45"/>
    <w:rsid w:val="008C5F49"/>
    <w:rsid w:val="008C5F77"/>
    <w:rsid w:val="008C6BA2"/>
    <w:rsid w:val="008C6FAE"/>
    <w:rsid w:val="008C7455"/>
    <w:rsid w:val="008C7C8D"/>
    <w:rsid w:val="008C7F4E"/>
    <w:rsid w:val="008D04A4"/>
    <w:rsid w:val="008D19A4"/>
    <w:rsid w:val="008D1D71"/>
    <w:rsid w:val="008D1ED5"/>
    <w:rsid w:val="008D2182"/>
    <w:rsid w:val="008D2220"/>
    <w:rsid w:val="008D2866"/>
    <w:rsid w:val="008D2C45"/>
    <w:rsid w:val="008D2EA2"/>
    <w:rsid w:val="008D3611"/>
    <w:rsid w:val="008D37FD"/>
    <w:rsid w:val="008D3D15"/>
    <w:rsid w:val="008D4A5D"/>
    <w:rsid w:val="008D4D87"/>
    <w:rsid w:val="008D4F41"/>
    <w:rsid w:val="008D552D"/>
    <w:rsid w:val="008D5947"/>
    <w:rsid w:val="008D6197"/>
    <w:rsid w:val="008D6742"/>
    <w:rsid w:val="008D6B86"/>
    <w:rsid w:val="008E1879"/>
    <w:rsid w:val="008E1980"/>
    <w:rsid w:val="008E1BD4"/>
    <w:rsid w:val="008E1D47"/>
    <w:rsid w:val="008E2353"/>
    <w:rsid w:val="008E23DF"/>
    <w:rsid w:val="008E266C"/>
    <w:rsid w:val="008E35B0"/>
    <w:rsid w:val="008E3C6F"/>
    <w:rsid w:val="008E3F34"/>
    <w:rsid w:val="008E3F4C"/>
    <w:rsid w:val="008E4376"/>
    <w:rsid w:val="008E46FF"/>
    <w:rsid w:val="008E4EDC"/>
    <w:rsid w:val="008E5AB4"/>
    <w:rsid w:val="008E6669"/>
    <w:rsid w:val="008E724E"/>
    <w:rsid w:val="008E735A"/>
    <w:rsid w:val="008F094A"/>
    <w:rsid w:val="008F09DB"/>
    <w:rsid w:val="008F0BA0"/>
    <w:rsid w:val="008F0F4A"/>
    <w:rsid w:val="008F108B"/>
    <w:rsid w:val="008F176E"/>
    <w:rsid w:val="008F1964"/>
    <w:rsid w:val="008F1C7C"/>
    <w:rsid w:val="008F1D20"/>
    <w:rsid w:val="008F249A"/>
    <w:rsid w:val="008F2BEB"/>
    <w:rsid w:val="008F31D0"/>
    <w:rsid w:val="008F4AE7"/>
    <w:rsid w:val="008F5246"/>
    <w:rsid w:val="008F5A1B"/>
    <w:rsid w:val="008F6BF5"/>
    <w:rsid w:val="008F7346"/>
    <w:rsid w:val="009004F1"/>
    <w:rsid w:val="00900865"/>
    <w:rsid w:val="009008BA"/>
    <w:rsid w:val="009008F2"/>
    <w:rsid w:val="00900DE5"/>
    <w:rsid w:val="00900F10"/>
    <w:rsid w:val="00901BB0"/>
    <w:rsid w:val="0090248E"/>
    <w:rsid w:val="0090249C"/>
    <w:rsid w:val="009027F0"/>
    <w:rsid w:val="0090306A"/>
    <w:rsid w:val="0090384D"/>
    <w:rsid w:val="00903B24"/>
    <w:rsid w:val="00904B8D"/>
    <w:rsid w:val="00904EFD"/>
    <w:rsid w:val="00904F7B"/>
    <w:rsid w:val="0090521D"/>
    <w:rsid w:val="00905295"/>
    <w:rsid w:val="0090534B"/>
    <w:rsid w:val="0090534F"/>
    <w:rsid w:val="009055CB"/>
    <w:rsid w:val="00906507"/>
    <w:rsid w:val="00906C6F"/>
    <w:rsid w:val="0090773C"/>
    <w:rsid w:val="009108F6"/>
    <w:rsid w:val="00910C13"/>
    <w:rsid w:val="00910FBB"/>
    <w:rsid w:val="00910FF2"/>
    <w:rsid w:val="009111BB"/>
    <w:rsid w:val="00911722"/>
    <w:rsid w:val="0091256C"/>
    <w:rsid w:val="00912BB5"/>
    <w:rsid w:val="00914474"/>
    <w:rsid w:val="00914BD6"/>
    <w:rsid w:val="00914C5C"/>
    <w:rsid w:val="009157AE"/>
    <w:rsid w:val="00915ABD"/>
    <w:rsid w:val="00917320"/>
    <w:rsid w:val="00917376"/>
    <w:rsid w:val="0091764C"/>
    <w:rsid w:val="009176D9"/>
    <w:rsid w:val="00917A88"/>
    <w:rsid w:val="00917B27"/>
    <w:rsid w:val="00917C34"/>
    <w:rsid w:val="009205B7"/>
    <w:rsid w:val="00920805"/>
    <w:rsid w:val="00920915"/>
    <w:rsid w:val="0092125B"/>
    <w:rsid w:val="0092197B"/>
    <w:rsid w:val="00922020"/>
    <w:rsid w:val="0092206F"/>
    <w:rsid w:val="00922E30"/>
    <w:rsid w:val="00923D55"/>
    <w:rsid w:val="009244ED"/>
    <w:rsid w:val="00924A20"/>
    <w:rsid w:val="009253BE"/>
    <w:rsid w:val="00925759"/>
    <w:rsid w:val="00925F09"/>
    <w:rsid w:val="0092626C"/>
    <w:rsid w:val="009272EA"/>
    <w:rsid w:val="009278C6"/>
    <w:rsid w:val="00927954"/>
    <w:rsid w:val="00930714"/>
    <w:rsid w:val="00930EFB"/>
    <w:rsid w:val="00931BBB"/>
    <w:rsid w:val="00932D21"/>
    <w:rsid w:val="00932E4C"/>
    <w:rsid w:val="009336A9"/>
    <w:rsid w:val="00934826"/>
    <w:rsid w:val="00934983"/>
    <w:rsid w:val="00935D4C"/>
    <w:rsid w:val="00936619"/>
    <w:rsid w:val="00936738"/>
    <w:rsid w:val="009370CA"/>
    <w:rsid w:val="0093724F"/>
    <w:rsid w:val="009400E3"/>
    <w:rsid w:val="00940463"/>
    <w:rsid w:val="00940C28"/>
    <w:rsid w:val="00940F83"/>
    <w:rsid w:val="00941270"/>
    <w:rsid w:val="00941AED"/>
    <w:rsid w:val="009430EA"/>
    <w:rsid w:val="009437BA"/>
    <w:rsid w:val="009446FC"/>
    <w:rsid w:val="00945071"/>
    <w:rsid w:val="009457EB"/>
    <w:rsid w:val="00945D75"/>
    <w:rsid w:val="0094630A"/>
    <w:rsid w:val="00946F0E"/>
    <w:rsid w:val="00947D5E"/>
    <w:rsid w:val="009500A7"/>
    <w:rsid w:val="0095138A"/>
    <w:rsid w:val="009521F2"/>
    <w:rsid w:val="00952535"/>
    <w:rsid w:val="009531AE"/>
    <w:rsid w:val="00953584"/>
    <w:rsid w:val="009535B6"/>
    <w:rsid w:val="00953606"/>
    <w:rsid w:val="00954327"/>
    <w:rsid w:val="00954E79"/>
    <w:rsid w:val="00954F20"/>
    <w:rsid w:val="00955867"/>
    <w:rsid w:val="00956038"/>
    <w:rsid w:val="00956055"/>
    <w:rsid w:val="00956BBB"/>
    <w:rsid w:val="0095723C"/>
    <w:rsid w:val="00957296"/>
    <w:rsid w:val="009574C2"/>
    <w:rsid w:val="0096169C"/>
    <w:rsid w:val="009622A5"/>
    <w:rsid w:val="00962B84"/>
    <w:rsid w:val="00964021"/>
    <w:rsid w:val="0096403D"/>
    <w:rsid w:val="00964673"/>
    <w:rsid w:val="00964D6A"/>
    <w:rsid w:val="00964F02"/>
    <w:rsid w:val="00965F82"/>
    <w:rsid w:val="0096613D"/>
    <w:rsid w:val="00966BAB"/>
    <w:rsid w:val="009702E9"/>
    <w:rsid w:val="0097073C"/>
    <w:rsid w:val="00970DCE"/>
    <w:rsid w:val="00971017"/>
    <w:rsid w:val="009710A6"/>
    <w:rsid w:val="00971D49"/>
    <w:rsid w:val="009723CF"/>
    <w:rsid w:val="00972714"/>
    <w:rsid w:val="00972779"/>
    <w:rsid w:val="00972925"/>
    <w:rsid w:val="0097318A"/>
    <w:rsid w:val="00973322"/>
    <w:rsid w:val="00973CBB"/>
    <w:rsid w:val="00973E74"/>
    <w:rsid w:val="00973F70"/>
    <w:rsid w:val="0097417F"/>
    <w:rsid w:val="0097458F"/>
    <w:rsid w:val="0097466B"/>
    <w:rsid w:val="00974ECD"/>
    <w:rsid w:val="00974F7D"/>
    <w:rsid w:val="00975099"/>
    <w:rsid w:val="00975D27"/>
    <w:rsid w:val="009766D9"/>
    <w:rsid w:val="00976BBA"/>
    <w:rsid w:val="00976C7A"/>
    <w:rsid w:val="00977315"/>
    <w:rsid w:val="00977502"/>
    <w:rsid w:val="009778BA"/>
    <w:rsid w:val="00977CE0"/>
    <w:rsid w:val="00977DFF"/>
    <w:rsid w:val="00980C1E"/>
    <w:rsid w:val="0098147C"/>
    <w:rsid w:val="0098159E"/>
    <w:rsid w:val="00981B6E"/>
    <w:rsid w:val="00981EB8"/>
    <w:rsid w:val="0098221E"/>
    <w:rsid w:val="009825EB"/>
    <w:rsid w:val="00983634"/>
    <w:rsid w:val="0098371F"/>
    <w:rsid w:val="00983727"/>
    <w:rsid w:val="0098396F"/>
    <w:rsid w:val="00983E45"/>
    <w:rsid w:val="00984BA6"/>
    <w:rsid w:val="00985496"/>
    <w:rsid w:val="00985802"/>
    <w:rsid w:val="00986005"/>
    <w:rsid w:val="00986963"/>
    <w:rsid w:val="009874D3"/>
    <w:rsid w:val="00987B63"/>
    <w:rsid w:val="00987E8D"/>
    <w:rsid w:val="00987FCD"/>
    <w:rsid w:val="009901C4"/>
    <w:rsid w:val="009904CB"/>
    <w:rsid w:val="00990661"/>
    <w:rsid w:val="00990716"/>
    <w:rsid w:val="00990A65"/>
    <w:rsid w:val="00991450"/>
    <w:rsid w:val="00991E7E"/>
    <w:rsid w:val="00992260"/>
    <w:rsid w:val="0099290D"/>
    <w:rsid w:val="00993868"/>
    <w:rsid w:val="00994212"/>
    <w:rsid w:val="00994A81"/>
    <w:rsid w:val="00995130"/>
    <w:rsid w:val="00995252"/>
    <w:rsid w:val="009954D3"/>
    <w:rsid w:val="0099579B"/>
    <w:rsid w:val="0099651C"/>
    <w:rsid w:val="00996923"/>
    <w:rsid w:val="00996FA7"/>
    <w:rsid w:val="009972D2"/>
    <w:rsid w:val="009A16E2"/>
    <w:rsid w:val="009A1910"/>
    <w:rsid w:val="009A245E"/>
    <w:rsid w:val="009A2466"/>
    <w:rsid w:val="009A2B9E"/>
    <w:rsid w:val="009A2E65"/>
    <w:rsid w:val="009A30FE"/>
    <w:rsid w:val="009A3D0B"/>
    <w:rsid w:val="009A41AA"/>
    <w:rsid w:val="009A4570"/>
    <w:rsid w:val="009A4601"/>
    <w:rsid w:val="009A4B22"/>
    <w:rsid w:val="009A5322"/>
    <w:rsid w:val="009A5AFE"/>
    <w:rsid w:val="009A6490"/>
    <w:rsid w:val="009A75AB"/>
    <w:rsid w:val="009B0631"/>
    <w:rsid w:val="009B1034"/>
    <w:rsid w:val="009B2039"/>
    <w:rsid w:val="009B21C3"/>
    <w:rsid w:val="009B2280"/>
    <w:rsid w:val="009B2C9A"/>
    <w:rsid w:val="009B4254"/>
    <w:rsid w:val="009B43F5"/>
    <w:rsid w:val="009B4A38"/>
    <w:rsid w:val="009B4D89"/>
    <w:rsid w:val="009B5DF8"/>
    <w:rsid w:val="009B61C3"/>
    <w:rsid w:val="009B675C"/>
    <w:rsid w:val="009B70A7"/>
    <w:rsid w:val="009B711D"/>
    <w:rsid w:val="009B73AF"/>
    <w:rsid w:val="009B73C6"/>
    <w:rsid w:val="009B756B"/>
    <w:rsid w:val="009C01DF"/>
    <w:rsid w:val="009C0B1A"/>
    <w:rsid w:val="009C3716"/>
    <w:rsid w:val="009C4FAE"/>
    <w:rsid w:val="009C504D"/>
    <w:rsid w:val="009C5363"/>
    <w:rsid w:val="009C5367"/>
    <w:rsid w:val="009C55B9"/>
    <w:rsid w:val="009C6182"/>
    <w:rsid w:val="009C63D0"/>
    <w:rsid w:val="009C6654"/>
    <w:rsid w:val="009C6A43"/>
    <w:rsid w:val="009C7495"/>
    <w:rsid w:val="009C7D58"/>
    <w:rsid w:val="009D0348"/>
    <w:rsid w:val="009D06E4"/>
    <w:rsid w:val="009D0DC9"/>
    <w:rsid w:val="009D1BF6"/>
    <w:rsid w:val="009D1CCE"/>
    <w:rsid w:val="009D33E2"/>
    <w:rsid w:val="009D3FC1"/>
    <w:rsid w:val="009D4548"/>
    <w:rsid w:val="009D483C"/>
    <w:rsid w:val="009D50FF"/>
    <w:rsid w:val="009D5237"/>
    <w:rsid w:val="009D6F68"/>
    <w:rsid w:val="009D774A"/>
    <w:rsid w:val="009E0510"/>
    <w:rsid w:val="009E07E0"/>
    <w:rsid w:val="009E0897"/>
    <w:rsid w:val="009E0FBB"/>
    <w:rsid w:val="009E20B1"/>
    <w:rsid w:val="009E254F"/>
    <w:rsid w:val="009E25DD"/>
    <w:rsid w:val="009E29C2"/>
    <w:rsid w:val="009E2B44"/>
    <w:rsid w:val="009E3081"/>
    <w:rsid w:val="009E30A8"/>
    <w:rsid w:val="009E34EF"/>
    <w:rsid w:val="009E3DF5"/>
    <w:rsid w:val="009E3E0C"/>
    <w:rsid w:val="009E3ED7"/>
    <w:rsid w:val="009E443C"/>
    <w:rsid w:val="009E44DC"/>
    <w:rsid w:val="009E4AC5"/>
    <w:rsid w:val="009E4D90"/>
    <w:rsid w:val="009E4FC8"/>
    <w:rsid w:val="009E518E"/>
    <w:rsid w:val="009E5467"/>
    <w:rsid w:val="009E55E6"/>
    <w:rsid w:val="009E57E8"/>
    <w:rsid w:val="009E6269"/>
    <w:rsid w:val="009E6330"/>
    <w:rsid w:val="009E67C9"/>
    <w:rsid w:val="009E6C9D"/>
    <w:rsid w:val="009E6CC1"/>
    <w:rsid w:val="009E70DF"/>
    <w:rsid w:val="009E79DA"/>
    <w:rsid w:val="009F0759"/>
    <w:rsid w:val="009F08FB"/>
    <w:rsid w:val="009F1646"/>
    <w:rsid w:val="009F2445"/>
    <w:rsid w:val="009F27A4"/>
    <w:rsid w:val="009F3DF0"/>
    <w:rsid w:val="009F4989"/>
    <w:rsid w:val="009F7793"/>
    <w:rsid w:val="009F78C1"/>
    <w:rsid w:val="009F7966"/>
    <w:rsid w:val="009F7A9F"/>
    <w:rsid w:val="009F7B65"/>
    <w:rsid w:val="009F7FFC"/>
    <w:rsid w:val="00A00962"/>
    <w:rsid w:val="00A00CAC"/>
    <w:rsid w:val="00A00D74"/>
    <w:rsid w:val="00A0142B"/>
    <w:rsid w:val="00A01F38"/>
    <w:rsid w:val="00A02327"/>
    <w:rsid w:val="00A0241F"/>
    <w:rsid w:val="00A026D0"/>
    <w:rsid w:val="00A02771"/>
    <w:rsid w:val="00A02D68"/>
    <w:rsid w:val="00A03BFE"/>
    <w:rsid w:val="00A05B33"/>
    <w:rsid w:val="00A06E37"/>
    <w:rsid w:val="00A11A71"/>
    <w:rsid w:val="00A11B9E"/>
    <w:rsid w:val="00A1284C"/>
    <w:rsid w:val="00A1341C"/>
    <w:rsid w:val="00A1346D"/>
    <w:rsid w:val="00A13D48"/>
    <w:rsid w:val="00A140BE"/>
    <w:rsid w:val="00A14274"/>
    <w:rsid w:val="00A1450E"/>
    <w:rsid w:val="00A1471A"/>
    <w:rsid w:val="00A1535C"/>
    <w:rsid w:val="00A15B6E"/>
    <w:rsid w:val="00A160D7"/>
    <w:rsid w:val="00A164B5"/>
    <w:rsid w:val="00A16BE0"/>
    <w:rsid w:val="00A17196"/>
    <w:rsid w:val="00A1765E"/>
    <w:rsid w:val="00A2042E"/>
    <w:rsid w:val="00A208B3"/>
    <w:rsid w:val="00A20DFD"/>
    <w:rsid w:val="00A20FB2"/>
    <w:rsid w:val="00A210DE"/>
    <w:rsid w:val="00A213B8"/>
    <w:rsid w:val="00A21CEA"/>
    <w:rsid w:val="00A21FA6"/>
    <w:rsid w:val="00A221D5"/>
    <w:rsid w:val="00A225C0"/>
    <w:rsid w:val="00A22667"/>
    <w:rsid w:val="00A22DE1"/>
    <w:rsid w:val="00A2413A"/>
    <w:rsid w:val="00A2432A"/>
    <w:rsid w:val="00A25558"/>
    <w:rsid w:val="00A25B21"/>
    <w:rsid w:val="00A2624D"/>
    <w:rsid w:val="00A2653D"/>
    <w:rsid w:val="00A2703C"/>
    <w:rsid w:val="00A27662"/>
    <w:rsid w:val="00A278AC"/>
    <w:rsid w:val="00A30415"/>
    <w:rsid w:val="00A3063F"/>
    <w:rsid w:val="00A30B80"/>
    <w:rsid w:val="00A31230"/>
    <w:rsid w:val="00A3124C"/>
    <w:rsid w:val="00A31261"/>
    <w:rsid w:val="00A313F8"/>
    <w:rsid w:val="00A31D00"/>
    <w:rsid w:val="00A323E7"/>
    <w:rsid w:val="00A33199"/>
    <w:rsid w:val="00A333CF"/>
    <w:rsid w:val="00A33C2E"/>
    <w:rsid w:val="00A3411D"/>
    <w:rsid w:val="00A35DCC"/>
    <w:rsid w:val="00A366B8"/>
    <w:rsid w:val="00A36F5E"/>
    <w:rsid w:val="00A37074"/>
    <w:rsid w:val="00A374E6"/>
    <w:rsid w:val="00A374F0"/>
    <w:rsid w:val="00A374F6"/>
    <w:rsid w:val="00A378BF"/>
    <w:rsid w:val="00A37D87"/>
    <w:rsid w:val="00A40ABE"/>
    <w:rsid w:val="00A419D7"/>
    <w:rsid w:val="00A41A66"/>
    <w:rsid w:val="00A41A9B"/>
    <w:rsid w:val="00A422C4"/>
    <w:rsid w:val="00A42313"/>
    <w:rsid w:val="00A4340F"/>
    <w:rsid w:val="00A4366D"/>
    <w:rsid w:val="00A444A1"/>
    <w:rsid w:val="00A444A5"/>
    <w:rsid w:val="00A445C4"/>
    <w:rsid w:val="00A446C1"/>
    <w:rsid w:val="00A44E28"/>
    <w:rsid w:val="00A4569E"/>
    <w:rsid w:val="00A45B0A"/>
    <w:rsid w:val="00A45F32"/>
    <w:rsid w:val="00A46CD8"/>
    <w:rsid w:val="00A46FF7"/>
    <w:rsid w:val="00A4730D"/>
    <w:rsid w:val="00A4735E"/>
    <w:rsid w:val="00A47399"/>
    <w:rsid w:val="00A479A4"/>
    <w:rsid w:val="00A47A41"/>
    <w:rsid w:val="00A505D6"/>
    <w:rsid w:val="00A50D90"/>
    <w:rsid w:val="00A51FD0"/>
    <w:rsid w:val="00A520DE"/>
    <w:rsid w:val="00A52394"/>
    <w:rsid w:val="00A524AF"/>
    <w:rsid w:val="00A52657"/>
    <w:rsid w:val="00A52823"/>
    <w:rsid w:val="00A530B6"/>
    <w:rsid w:val="00A53113"/>
    <w:rsid w:val="00A531AC"/>
    <w:rsid w:val="00A53AB2"/>
    <w:rsid w:val="00A54169"/>
    <w:rsid w:val="00A5482A"/>
    <w:rsid w:val="00A549DC"/>
    <w:rsid w:val="00A54AAC"/>
    <w:rsid w:val="00A54BC1"/>
    <w:rsid w:val="00A55291"/>
    <w:rsid w:val="00A5535D"/>
    <w:rsid w:val="00A55E19"/>
    <w:rsid w:val="00A564A7"/>
    <w:rsid w:val="00A56F55"/>
    <w:rsid w:val="00A60EB3"/>
    <w:rsid w:val="00A61CF5"/>
    <w:rsid w:val="00A61CF8"/>
    <w:rsid w:val="00A61EF8"/>
    <w:rsid w:val="00A628F1"/>
    <w:rsid w:val="00A629D0"/>
    <w:rsid w:val="00A63188"/>
    <w:rsid w:val="00A6328D"/>
    <w:rsid w:val="00A649EC"/>
    <w:rsid w:val="00A64D67"/>
    <w:rsid w:val="00A65F3C"/>
    <w:rsid w:val="00A65FA7"/>
    <w:rsid w:val="00A66BA7"/>
    <w:rsid w:val="00A66C0F"/>
    <w:rsid w:val="00A6714D"/>
    <w:rsid w:val="00A67872"/>
    <w:rsid w:val="00A67896"/>
    <w:rsid w:val="00A71841"/>
    <w:rsid w:val="00A71E5E"/>
    <w:rsid w:val="00A71E88"/>
    <w:rsid w:val="00A72236"/>
    <w:rsid w:val="00A72BC5"/>
    <w:rsid w:val="00A73DB2"/>
    <w:rsid w:val="00A74291"/>
    <w:rsid w:val="00A742BA"/>
    <w:rsid w:val="00A742DA"/>
    <w:rsid w:val="00A746A7"/>
    <w:rsid w:val="00A74911"/>
    <w:rsid w:val="00A75259"/>
    <w:rsid w:val="00A75A81"/>
    <w:rsid w:val="00A7661A"/>
    <w:rsid w:val="00A768E4"/>
    <w:rsid w:val="00A76BFC"/>
    <w:rsid w:val="00A76C99"/>
    <w:rsid w:val="00A76DE8"/>
    <w:rsid w:val="00A77717"/>
    <w:rsid w:val="00A80046"/>
    <w:rsid w:val="00A804CF"/>
    <w:rsid w:val="00A80AD0"/>
    <w:rsid w:val="00A80CC9"/>
    <w:rsid w:val="00A80EDC"/>
    <w:rsid w:val="00A81068"/>
    <w:rsid w:val="00A81333"/>
    <w:rsid w:val="00A81F9C"/>
    <w:rsid w:val="00A82565"/>
    <w:rsid w:val="00A825E5"/>
    <w:rsid w:val="00A82995"/>
    <w:rsid w:val="00A82F18"/>
    <w:rsid w:val="00A82F1B"/>
    <w:rsid w:val="00A835EC"/>
    <w:rsid w:val="00A8467E"/>
    <w:rsid w:val="00A84D37"/>
    <w:rsid w:val="00A855CB"/>
    <w:rsid w:val="00A85BD7"/>
    <w:rsid w:val="00A86DC7"/>
    <w:rsid w:val="00A86F38"/>
    <w:rsid w:val="00A904AF"/>
    <w:rsid w:val="00A907A6"/>
    <w:rsid w:val="00A90FC4"/>
    <w:rsid w:val="00A91B76"/>
    <w:rsid w:val="00A91BCE"/>
    <w:rsid w:val="00A925BA"/>
    <w:rsid w:val="00A9262B"/>
    <w:rsid w:val="00A93169"/>
    <w:rsid w:val="00A93925"/>
    <w:rsid w:val="00A939B4"/>
    <w:rsid w:val="00A93B14"/>
    <w:rsid w:val="00A93D71"/>
    <w:rsid w:val="00A9403E"/>
    <w:rsid w:val="00A954C2"/>
    <w:rsid w:val="00A95877"/>
    <w:rsid w:val="00A95C58"/>
    <w:rsid w:val="00A95C7E"/>
    <w:rsid w:val="00A96416"/>
    <w:rsid w:val="00A97473"/>
    <w:rsid w:val="00AA0815"/>
    <w:rsid w:val="00AA0D32"/>
    <w:rsid w:val="00AA0F64"/>
    <w:rsid w:val="00AA1356"/>
    <w:rsid w:val="00AA1594"/>
    <w:rsid w:val="00AA1FFE"/>
    <w:rsid w:val="00AA22B8"/>
    <w:rsid w:val="00AA3001"/>
    <w:rsid w:val="00AA305A"/>
    <w:rsid w:val="00AA46E9"/>
    <w:rsid w:val="00AA5432"/>
    <w:rsid w:val="00AA5826"/>
    <w:rsid w:val="00AA5ED9"/>
    <w:rsid w:val="00AA7C6B"/>
    <w:rsid w:val="00AA7D07"/>
    <w:rsid w:val="00AB047C"/>
    <w:rsid w:val="00AB058C"/>
    <w:rsid w:val="00AB08E6"/>
    <w:rsid w:val="00AB0B34"/>
    <w:rsid w:val="00AB0F4B"/>
    <w:rsid w:val="00AB1DBA"/>
    <w:rsid w:val="00AB20B1"/>
    <w:rsid w:val="00AB3060"/>
    <w:rsid w:val="00AB3BFA"/>
    <w:rsid w:val="00AB3CE4"/>
    <w:rsid w:val="00AB4CF2"/>
    <w:rsid w:val="00AB4DF2"/>
    <w:rsid w:val="00AB5404"/>
    <w:rsid w:val="00AB587D"/>
    <w:rsid w:val="00AB66AA"/>
    <w:rsid w:val="00AB67E7"/>
    <w:rsid w:val="00AB6AE4"/>
    <w:rsid w:val="00AB6E61"/>
    <w:rsid w:val="00AB738B"/>
    <w:rsid w:val="00AB75B6"/>
    <w:rsid w:val="00AB7AA3"/>
    <w:rsid w:val="00AC1189"/>
    <w:rsid w:val="00AC190F"/>
    <w:rsid w:val="00AC2083"/>
    <w:rsid w:val="00AC29B9"/>
    <w:rsid w:val="00AC2B28"/>
    <w:rsid w:val="00AC2CA2"/>
    <w:rsid w:val="00AC398A"/>
    <w:rsid w:val="00AC451B"/>
    <w:rsid w:val="00AC4524"/>
    <w:rsid w:val="00AC4C4E"/>
    <w:rsid w:val="00AC4EB0"/>
    <w:rsid w:val="00AC6A88"/>
    <w:rsid w:val="00AC7A58"/>
    <w:rsid w:val="00AC7E27"/>
    <w:rsid w:val="00AD024F"/>
    <w:rsid w:val="00AD0352"/>
    <w:rsid w:val="00AD0410"/>
    <w:rsid w:val="00AD0548"/>
    <w:rsid w:val="00AD08B3"/>
    <w:rsid w:val="00AD10CE"/>
    <w:rsid w:val="00AD1506"/>
    <w:rsid w:val="00AD19B7"/>
    <w:rsid w:val="00AD1E26"/>
    <w:rsid w:val="00AD23D8"/>
    <w:rsid w:val="00AD2BC1"/>
    <w:rsid w:val="00AD2BCF"/>
    <w:rsid w:val="00AD3169"/>
    <w:rsid w:val="00AD3561"/>
    <w:rsid w:val="00AD366E"/>
    <w:rsid w:val="00AD3760"/>
    <w:rsid w:val="00AD3D5B"/>
    <w:rsid w:val="00AD463C"/>
    <w:rsid w:val="00AD50E6"/>
    <w:rsid w:val="00AD54C8"/>
    <w:rsid w:val="00AD5660"/>
    <w:rsid w:val="00AD6311"/>
    <w:rsid w:val="00AD6DAB"/>
    <w:rsid w:val="00AD7798"/>
    <w:rsid w:val="00AD7D52"/>
    <w:rsid w:val="00AD7E0F"/>
    <w:rsid w:val="00AE042B"/>
    <w:rsid w:val="00AE07C6"/>
    <w:rsid w:val="00AE18D4"/>
    <w:rsid w:val="00AE22B4"/>
    <w:rsid w:val="00AE2C07"/>
    <w:rsid w:val="00AE5118"/>
    <w:rsid w:val="00AE5312"/>
    <w:rsid w:val="00AE5869"/>
    <w:rsid w:val="00AE599A"/>
    <w:rsid w:val="00AE6A15"/>
    <w:rsid w:val="00AE6EBD"/>
    <w:rsid w:val="00AE6EDD"/>
    <w:rsid w:val="00AE72CA"/>
    <w:rsid w:val="00AF1B23"/>
    <w:rsid w:val="00AF20E8"/>
    <w:rsid w:val="00AF21F7"/>
    <w:rsid w:val="00AF337C"/>
    <w:rsid w:val="00AF394C"/>
    <w:rsid w:val="00AF4287"/>
    <w:rsid w:val="00AF4375"/>
    <w:rsid w:val="00AF44A7"/>
    <w:rsid w:val="00AF49EC"/>
    <w:rsid w:val="00AF4A9E"/>
    <w:rsid w:val="00AF4B13"/>
    <w:rsid w:val="00AF4EDF"/>
    <w:rsid w:val="00AF6285"/>
    <w:rsid w:val="00AF65E2"/>
    <w:rsid w:val="00AF6B97"/>
    <w:rsid w:val="00AF70B8"/>
    <w:rsid w:val="00AF73C6"/>
    <w:rsid w:val="00AF75F7"/>
    <w:rsid w:val="00AF7D0B"/>
    <w:rsid w:val="00B00136"/>
    <w:rsid w:val="00B001FC"/>
    <w:rsid w:val="00B012EB"/>
    <w:rsid w:val="00B02871"/>
    <w:rsid w:val="00B0299A"/>
    <w:rsid w:val="00B02EEC"/>
    <w:rsid w:val="00B032AE"/>
    <w:rsid w:val="00B034CE"/>
    <w:rsid w:val="00B03A2F"/>
    <w:rsid w:val="00B03B40"/>
    <w:rsid w:val="00B03D47"/>
    <w:rsid w:val="00B040E8"/>
    <w:rsid w:val="00B04AF6"/>
    <w:rsid w:val="00B04CDB"/>
    <w:rsid w:val="00B04FF2"/>
    <w:rsid w:val="00B0511D"/>
    <w:rsid w:val="00B05298"/>
    <w:rsid w:val="00B05312"/>
    <w:rsid w:val="00B05BB6"/>
    <w:rsid w:val="00B07649"/>
    <w:rsid w:val="00B07F2A"/>
    <w:rsid w:val="00B10650"/>
    <w:rsid w:val="00B11393"/>
    <w:rsid w:val="00B113AD"/>
    <w:rsid w:val="00B12235"/>
    <w:rsid w:val="00B1226A"/>
    <w:rsid w:val="00B12440"/>
    <w:rsid w:val="00B1260E"/>
    <w:rsid w:val="00B128A8"/>
    <w:rsid w:val="00B12C01"/>
    <w:rsid w:val="00B13592"/>
    <w:rsid w:val="00B148D3"/>
    <w:rsid w:val="00B14D49"/>
    <w:rsid w:val="00B15850"/>
    <w:rsid w:val="00B158E3"/>
    <w:rsid w:val="00B16389"/>
    <w:rsid w:val="00B163FD"/>
    <w:rsid w:val="00B16FC2"/>
    <w:rsid w:val="00B179BB"/>
    <w:rsid w:val="00B17C9F"/>
    <w:rsid w:val="00B17FB6"/>
    <w:rsid w:val="00B200C2"/>
    <w:rsid w:val="00B20275"/>
    <w:rsid w:val="00B20E6C"/>
    <w:rsid w:val="00B2156E"/>
    <w:rsid w:val="00B21A61"/>
    <w:rsid w:val="00B21D27"/>
    <w:rsid w:val="00B22032"/>
    <w:rsid w:val="00B226CB"/>
    <w:rsid w:val="00B22843"/>
    <w:rsid w:val="00B2444C"/>
    <w:rsid w:val="00B24A38"/>
    <w:rsid w:val="00B24A40"/>
    <w:rsid w:val="00B25317"/>
    <w:rsid w:val="00B2575E"/>
    <w:rsid w:val="00B25D7B"/>
    <w:rsid w:val="00B25EC8"/>
    <w:rsid w:val="00B25F6C"/>
    <w:rsid w:val="00B26C6E"/>
    <w:rsid w:val="00B26CCB"/>
    <w:rsid w:val="00B2780C"/>
    <w:rsid w:val="00B27878"/>
    <w:rsid w:val="00B27FAC"/>
    <w:rsid w:val="00B309EC"/>
    <w:rsid w:val="00B30AC1"/>
    <w:rsid w:val="00B31357"/>
    <w:rsid w:val="00B32607"/>
    <w:rsid w:val="00B326E9"/>
    <w:rsid w:val="00B3403D"/>
    <w:rsid w:val="00B34460"/>
    <w:rsid w:val="00B3456E"/>
    <w:rsid w:val="00B34585"/>
    <w:rsid w:val="00B347A0"/>
    <w:rsid w:val="00B34842"/>
    <w:rsid w:val="00B35DC0"/>
    <w:rsid w:val="00B35F1A"/>
    <w:rsid w:val="00B3633E"/>
    <w:rsid w:val="00B370EB"/>
    <w:rsid w:val="00B374C0"/>
    <w:rsid w:val="00B37840"/>
    <w:rsid w:val="00B37A30"/>
    <w:rsid w:val="00B37C78"/>
    <w:rsid w:val="00B400B1"/>
    <w:rsid w:val="00B402DC"/>
    <w:rsid w:val="00B40A4E"/>
    <w:rsid w:val="00B40C23"/>
    <w:rsid w:val="00B4171C"/>
    <w:rsid w:val="00B41FB6"/>
    <w:rsid w:val="00B427F1"/>
    <w:rsid w:val="00B431F5"/>
    <w:rsid w:val="00B437E0"/>
    <w:rsid w:val="00B44011"/>
    <w:rsid w:val="00B443C5"/>
    <w:rsid w:val="00B446A3"/>
    <w:rsid w:val="00B44C79"/>
    <w:rsid w:val="00B44E30"/>
    <w:rsid w:val="00B45C76"/>
    <w:rsid w:val="00B460D7"/>
    <w:rsid w:val="00B461B5"/>
    <w:rsid w:val="00B468BF"/>
    <w:rsid w:val="00B46B4F"/>
    <w:rsid w:val="00B46F27"/>
    <w:rsid w:val="00B471D3"/>
    <w:rsid w:val="00B4781F"/>
    <w:rsid w:val="00B479A6"/>
    <w:rsid w:val="00B50CBC"/>
    <w:rsid w:val="00B52287"/>
    <w:rsid w:val="00B534D6"/>
    <w:rsid w:val="00B539CD"/>
    <w:rsid w:val="00B53B93"/>
    <w:rsid w:val="00B541D0"/>
    <w:rsid w:val="00B543E0"/>
    <w:rsid w:val="00B54ECB"/>
    <w:rsid w:val="00B55195"/>
    <w:rsid w:val="00B553EC"/>
    <w:rsid w:val="00B55680"/>
    <w:rsid w:val="00B56F18"/>
    <w:rsid w:val="00B570F7"/>
    <w:rsid w:val="00B57D09"/>
    <w:rsid w:val="00B57EEE"/>
    <w:rsid w:val="00B60497"/>
    <w:rsid w:val="00B604E2"/>
    <w:rsid w:val="00B6054A"/>
    <w:rsid w:val="00B6087A"/>
    <w:rsid w:val="00B61693"/>
    <w:rsid w:val="00B61872"/>
    <w:rsid w:val="00B61FA0"/>
    <w:rsid w:val="00B6287D"/>
    <w:rsid w:val="00B62AE6"/>
    <w:rsid w:val="00B631D8"/>
    <w:rsid w:val="00B6351A"/>
    <w:rsid w:val="00B6354B"/>
    <w:rsid w:val="00B63D41"/>
    <w:rsid w:val="00B64255"/>
    <w:rsid w:val="00B644AF"/>
    <w:rsid w:val="00B64F46"/>
    <w:rsid w:val="00B65747"/>
    <w:rsid w:val="00B65B3D"/>
    <w:rsid w:val="00B65E4B"/>
    <w:rsid w:val="00B65E4F"/>
    <w:rsid w:val="00B66F9D"/>
    <w:rsid w:val="00B67100"/>
    <w:rsid w:val="00B672F5"/>
    <w:rsid w:val="00B67546"/>
    <w:rsid w:val="00B67881"/>
    <w:rsid w:val="00B67F0C"/>
    <w:rsid w:val="00B7062E"/>
    <w:rsid w:val="00B7072B"/>
    <w:rsid w:val="00B72176"/>
    <w:rsid w:val="00B725F0"/>
    <w:rsid w:val="00B72924"/>
    <w:rsid w:val="00B72FF7"/>
    <w:rsid w:val="00B74D15"/>
    <w:rsid w:val="00B74E77"/>
    <w:rsid w:val="00B75443"/>
    <w:rsid w:val="00B757B9"/>
    <w:rsid w:val="00B75D73"/>
    <w:rsid w:val="00B77544"/>
    <w:rsid w:val="00B77B2E"/>
    <w:rsid w:val="00B77D36"/>
    <w:rsid w:val="00B803F5"/>
    <w:rsid w:val="00B821D4"/>
    <w:rsid w:val="00B8223F"/>
    <w:rsid w:val="00B82C2D"/>
    <w:rsid w:val="00B8353B"/>
    <w:rsid w:val="00B844CE"/>
    <w:rsid w:val="00B84CC4"/>
    <w:rsid w:val="00B8521B"/>
    <w:rsid w:val="00B857E4"/>
    <w:rsid w:val="00B8583C"/>
    <w:rsid w:val="00B8685D"/>
    <w:rsid w:val="00B868A6"/>
    <w:rsid w:val="00B8782F"/>
    <w:rsid w:val="00B90087"/>
    <w:rsid w:val="00B908C8"/>
    <w:rsid w:val="00B90DB7"/>
    <w:rsid w:val="00B91B01"/>
    <w:rsid w:val="00B91DCA"/>
    <w:rsid w:val="00B93126"/>
    <w:rsid w:val="00B935BC"/>
    <w:rsid w:val="00B9439F"/>
    <w:rsid w:val="00B9440C"/>
    <w:rsid w:val="00B945EF"/>
    <w:rsid w:val="00B95024"/>
    <w:rsid w:val="00B95502"/>
    <w:rsid w:val="00B9650C"/>
    <w:rsid w:val="00B96825"/>
    <w:rsid w:val="00B96A11"/>
    <w:rsid w:val="00B96CF3"/>
    <w:rsid w:val="00B96D4E"/>
    <w:rsid w:val="00B97935"/>
    <w:rsid w:val="00B97971"/>
    <w:rsid w:val="00B97B7D"/>
    <w:rsid w:val="00BA034E"/>
    <w:rsid w:val="00BA0575"/>
    <w:rsid w:val="00BA0878"/>
    <w:rsid w:val="00BA0BE3"/>
    <w:rsid w:val="00BA0C35"/>
    <w:rsid w:val="00BA10C5"/>
    <w:rsid w:val="00BA183B"/>
    <w:rsid w:val="00BA209F"/>
    <w:rsid w:val="00BA2B45"/>
    <w:rsid w:val="00BA37DD"/>
    <w:rsid w:val="00BA38D1"/>
    <w:rsid w:val="00BA39AA"/>
    <w:rsid w:val="00BA3DEB"/>
    <w:rsid w:val="00BA3EA2"/>
    <w:rsid w:val="00BA4528"/>
    <w:rsid w:val="00BA4AE9"/>
    <w:rsid w:val="00BA5E01"/>
    <w:rsid w:val="00BA6717"/>
    <w:rsid w:val="00BA68BF"/>
    <w:rsid w:val="00BA69E6"/>
    <w:rsid w:val="00BA6F4E"/>
    <w:rsid w:val="00BA7193"/>
    <w:rsid w:val="00BA75BE"/>
    <w:rsid w:val="00BA78BC"/>
    <w:rsid w:val="00BB0404"/>
    <w:rsid w:val="00BB1435"/>
    <w:rsid w:val="00BB17DE"/>
    <w:rsid w:val="00BB1919"/>
    <w:rsid w:val="00BB1EE7"/>
    <w:rsid w:val="00BB3E31"/>
    <w:rsid w:val="00BB4BE8"/>
    <w:rsid w:val="00BB56A0"/>
    <w:rsid w:val="00BB5764"/>
    <w:rsid w:val="00BB5EBC"/>
    <w:rsid w:val="00BB6120"/>
    <w:rsid w:val="00BB6BA7"/>
    <w:rsid w:val="00BB701B"/>
    <w:rsid w:val="00BB7071"/>
    <w:rsid w:val="00BB7505"/>
    <w:rsid w:val="00BB7668"/>
    <w:rsid w:val="00BC056E"/>
    <w:rsid w:val="00BC0DC7"/>
    <w:rsid w:val="00BC0E58"/>
    <w:rsid w:val="00BC1706"/>
    <w:rsid w:val="00BC19B0"/>
    <w:rsid w:val="00BC1D22"/>
    <w:rsid w:val="00BC2595"/>
    <w:rsid w:val="00BC3397"/>
    <w:rsid w:val="00BC393F"/>
    <w:rsid w:val="00BC4109"/>
    <w:rsid w:val="00BC440C"/>
    <w:rsid w:val="00BC46A9"/>
    <w:rsid w:val="00BC536A"/>
    <w:rsid w:val="00BC5444"/>
    <w:rsid w:val="00BC5953"/>
    <w:rsid w:val="00BC5F1B"/>
    <w:rsid w:val="00BC6552"/>
    <w:rsid w:val="00BC6DB4"/>
    <w:rsid w:val="00BC6F07"/>
    <w:rsid w:val="00BC71D9"/>
    <w:rsid w:val="00BC7432"/>
    <w:rsid w:val="00BC7C52"/>
    <w:rsid w:val="00BD01A5"/>
    <w:rsid w:val="00BD062B"/>
    <w:rsid w:val="00BD0D23"/>
    <w:rsid w:val="00BD0DB3"/>
    <w:rsid w:val="00BD0FB1"/>
    <w:rsid w:val="00BD18AA"/>
    <w:rsid w:val="00BD220D"/>
    <w:rsid w:val="00BD27D2"/>
    <w:rsid w:val="00BD2C3B"/>
    <w:rsid w:val="00BD3187"/>
    <w:rsid w:val="00BD421A"/>
    <w:rsid w:val="00BD4629"/>
    <w:rsid w:val="00BD5026"/>
    <w:rsid w:val="00BD63DD"/>
    <w:rsid w:val="00BD6CC0"/>
    <w:rsid w:val="00BD701F"/>
    <w:rsid w:val="00BD7452"/>
    <w:rsid w:val="00BD76B1"/>
    <w:rsid w:val="00BE009F"/>
    <w:rsid w:val="00BE010E"/>
    <w:rsid w:val="00BE239D"/>
    <w:rsid w:val="00BE2AB3"/>
    <w:rsid w:val="00BE3227"/>
    <w:rsid w:val="00BE3534"/>
    <w:rsid w:val="00BE36A2"/>
    <w:rsid w:val="00BE3DF4"/>
    <w:rsid w:val="00BE416D"/>
    <w:rsid w:val="00BE5262"/>
    <w:rsid w:val="00BE61BE"/>
    <w:rsid w:val="00BE62D2"/>
    <w:rsid w:val="00BE63E2"/>
    <w:rsid w:val="00BE65D6"/>
    <w:rsid w:val="00BE6BA2"/>
    <w:rsid w:val="00BF0960"/>
    <w:rsid w:val="00BF0A1D"/>
    <w:rsid w:val="00BF0AA3"/>
    <w:rsid w:val="00BF0EBC"/>
    <w:rsid w:val="00BF1534"/>
    <w:rsid w:val="00BF1FC3"/>
    <w:rsid w:val="00BF2832"/>
    <w:rsid w:val="00BF28BB"/>
    <w:rsid w:val="00BF29BF"/>
    <w:rsid w:val="00BF2C3C"/>
    <w:rsid w:val="00BF2E6D"/>
    <w:rsid w:val="00BF3357"/>
    <w:rsid w:val="00BF40A6"/>
    <w:rsid w:val="00BF4407"/>
    <w:rsid w:val="00BF4BD5"/>
    <w:rsid w:val="00BF4CA5"/>
    <w:rsid w:val="00BF5324"/>
    <w:rsid w:val="00BF5437"/>
    <w:rsid w:val="00BF5D19"/>
    <w:rsid w:val="00BF5D90"/>
    <w:rsid w:val="00BF5FBA"/>
    <w:rsid w:val="00BF61F4"/>
    <w:rsid w:val="00BF636C"/>
    <w:rsid w:val="00BF6DBD"/>
    <w:rsid w:val="00BF7478"/>
    <w:rsid w:val="00C00257"/>
    <w:rsid w:val="00C00E22"/>
    <w:rsid w:val="00C0105D"/>
    <w:rsid w:val="00C03396"/>
    <w:rsid w:val="00C035DB"/>
    <w:rsid w:val="00C03B46"/>
    <w:rsid w:val="00C04197"/>
    <w:rsid w:val="00C046B8"/>
    <w:rsid w:val="00C05B30"/>
    <w:rsid w:val="00C102A9"/>
    <w:rsid w:val="00C102E7"/>
    <w:rsid w:val="00C105CD"/>
    <w:rsid w:val="00C114FF"/>
    <w:rsid w:val="00C1206E"/>
    <w:rsid w:val="00C13F19"/>
    <w:rsid w:val="00C141C1"/>
    <w:rsid w:val="00C14598"/>
    <w:rsid w:val="00C15812"/>
    <w:rsid w:val="00C15BFD"/>
    <w:rsid w:val="00C15E01"/>
    <w:rsid w:val="00C1644F"/>
    <w:rsid w:val="00C165FE"/>
    <w:rsid w:val="00C16E42"/>
    <w:rsid w:val="00C176F5"/>
    <w:rsid w:val="00C179F3"/>
    <w:rsid w:val="00C17A7F"/>
    <w:rsid w:val="00C17D43"/>
    <w:rsid w:val="00C17DDE"/>
    <w:rsid w:val="00C17F95"/>
    <w:rsid w:val="00C2017A"/>
    <w:rsid w:val="00C202CE"/>
    <w:rsid w:val="00C21CD2"/>
    <w:rsid w:val="00C22150"/>
    <w:rsid w:val="00C2248F"/>
    <w:rsid w:val="00C22695"/>
    <w:rsid w:val="00C2275D"/>
    <w:rsid w:val="00C22806"/>
    <w:rsid w:val="00C2417B"/>
    <w:rsid w:val="00C24360"/>
    <w:rsid w:val="00C243E1"/>
    <w:rsid w:val="00C24E7A"/>
    <w:rsid w:val="00C2571B"/>
    <w:rsid w:val="00C2619D"/>
    <w:rsid w:val="00C26590"/>
    <w:rsid w:val="00C266EF"/>
    <w:rsid w:val="00C2695B"/>
    <w:rsid w:val="00C2763D"/>
    <w:rsid w:val="00C31265"/>
    <w:rsid w:val="00C31384"/>
    <w:rsid w:val="00C31545"/>
    <w:rsid w:val="00C32922"/>
    <w:rsid w:val="00C32BD7"/>
    <w:rsid w:val="00C33484"/>
    <w:rsid w:val="00C3361F"/>
    <w:rsid w:val="00C3373B"/>
    <w:rsid w:val="00C33D47"/>
    <w:rsid w:val="00C343CF"/>
    <w:rsid w:val="00C34687"/>
    <w:rsid w:val="00C34AF3"/>
    <w:rsid w:val="00C34B32"/>
    <w:rsid w:val="00C35094"/>
    <w:rsid w:val="00C3527F"/>
    <w:rsid w:val="00C35286"/>
    <w:rsid w:val="00C352B3"/>
    <w:rsid w:val="00C35383"/>
    <w:rsid w:val="00C35A3D"/>
    <w:rsid w:val="00C35D4F"/>
    <w:rsid w:val="00C360C7"/>
    <w:rsid w:val="00C3734A"/>
    <w:rsid w:val="00C376B7"/>
    <w:rsid w:val="00C378AD"/>
    <w:rsid w:val="00C40C65"/>
    <w:rsid w:val="00C410E9"/>
    <w:rsid w:val="00C41455"/>
    <w:rsid w:val="00C414BA"/>
    <w:rsid w:val="00C42145"/>
    <w:rsid w:val="00C425DE"/>
    <w:rsid w:val="00C431F6"/>
    <w:rsid w:val="00C44381"/>
    <w:rsid w:val="00C45333"/>
    <w:rsid w:val="00C46D71"/>
    <w:rsid w:val="00C47251"/>
    <w:rsid w:val="00C5002D"/>
    <w:rsid w:val="00C50C7C"/>
    <w:rsid w:val="00C5182F"/>
    <w:rsid w:val="00C5245C"/>
    <w:rsid w:val="00C53B43"/>
    <w:rsid w:val="00C53C31"/>
    <w:rsid w:val="00C53D11"/>
    <w:rsid w:val="00C549D3"/>
    <w:rsid w:val="00C54C18"/>
    <w:rsid w:val="00C55D1F"/>
    <w:rsid w:val="00C55F72"/>
    <w:rsid w:val="00C5632D"/>
    <w:rsid w:val="00C56769"/>
    <w:rsid w:val="00C568B7"/>
    <w:rsid w:val="00C56A12"/>
    <w:rsid w:val="00C56A60"/>
    <w:rsid w:val="00C5720E"/>
    <w:rsid w:val="00C57553"/>
    <w:rsid w:val="00C5778C"/>
    <w:rsid w:val="00C577EA"/>
    <w:rsid w:val="00C601F5"/>
    <w:rsid w:val="00C621E6"/>
    <w:rsid w:val="00C628D8"/>
    <w:rsid w:val="00C62E96"/>
    <w:rsid w:val="00C631B8"/>
    <w:rsid w:val="00C6365E"/>
    <w:rsid w:val="00C63994"/>
    <w:rsid w:val="00C63E85"/>
    <w:rsid w:val="00C63FF2"/>
    <w:rsid w:val="00C64261"/>
    <w:rsid w:val="00C649F0"/>
    <w:rsid w:val="00C65BA7"/>
    <w:rsid w:val="00C6713B"/>
    <w:rsid w:val="00C67282"/>
    <w:rsid w:val="00C67757"/>
    <w:rsid w:val="00C7024F"/>
    <w:rsid w:val="00C70430"/>
    <w:rsid w:val="00C707DD"/>
    <w:rsid w:val="00C70EBE"/>
    <w:rsid w:val="00C71956"/>
    <w:rsid w:val="00C71BA7"/>
    <w:rsid w:val="00C71E05"/>
    <w:rsid w:val="00C7215E"/>
    <w:rsid w:val="00C727CA"/>
    <w:rsid w:val="00C72FC8"/>
    <w:rsid w:val="00C745B8"/>
    <w:rsid w:val="00C748A4"/>
    <w:rsid w:val="00C74E91"/>
    <w:rsid w:val="00C751DA"/>
    <w:rsid w:val="00C753F8"/>
    <w:rsid w:val="00C75695"/>
    <w:rsid w:val="00C7584C"/>
    <w:rsid w:val="00C75BC9"/>
    <w:rsid w:val="00C7621B"/>
    <w:rsid w:val="00C76524"/>
    <w:rsid w:val="00C770F2"/>
    <w:rsid w:val="00C77721"/>
    <w:rsid w:val="00C77AC2"/>
    <w:rsid w:val="00C800FC"/>
    <w:rsid w:val="00C80498"/>
    <w:rsid w:val="00C806BA"/>
    <w:rsid w:val="00C806C2"/>
    <w:rsid w:val="00C8218A"/>
    <w:rsid w:val="00C82AAD"/>
    <w:rsid w:val="00C83160"/>
    <w:rsid w:val="00C831EC"/>
    <w:rsid w:val="00C84AA4"/>
    <w:rsid w:val="00C84DFF"/>
    <w:rsid w:val="00C8502B"/>
    <w:rsid w:val="00C855F6"/>
    <w:rsid w:val="00C8651A"/>
    <w:rsid w:val="00C8687C"/>
    <w:rsid w:val="00C86B24"/>
    <w:rsid w:val="00C87193"/>
    <w:rsid w:val="00C871E9"/>
    <w:rsid w:val="00C87204"/>
    <w:rsid w:val="00C87354"/>
    <w:rsid w:val="00C87684"/>
    <w:rsid w:val="00C876D1"/>
    <w:rsid w:val="00C8773E"/>
    <w:rsid w:val="00C87CA7"/>
    <w:rsid w:val="00C904E7"/>
    <w:rsid w:val="00C9068F"/>
    <w:rsid w:val="00C90DCD"/>
    <w:rsid w:val="00C91E22"/>
    <w:rsid w:val="00C92416"/>
    <w:rsid w:val="00C9288F"/>
    <w:rsid w:val="00C92968"/>
    <w:rsid w:val="00C92D6B"/>
    <w:rsid w:val="00C93176"/>
    <w:rsid w:val="00C93A85"/>
    <w:rsid w:val="00C93EAD"/>
    <w:rsid w:val="00C94122"/>
    <w:rsid w:val="00C943A3"/>
    <w:rsid w:val="00C94825"/>
    <w:rsid w:val="00C94BFF"/>
    <w:rsid w:val="00C965E0"/>
    <w:rsid w:val="00C97256"/>
    <w:rsid w:val="00C976B2"/>
    <w:rsid w:val="00C97904"/>
    <w:rsid w:val="00C97A95"/>
    <w:rsid w:val="00C97DA8"/>
    <w:rsid w:val="00C97E21"/>
    <w:rsid w:val="00CA03B8"/>
    <w:rsid w:val="00CA0E78"/>
    <w:rsid w:val="00CA0F5D"/>
    <w:rsid w:val="00CA121B"/>
    <w:rsid w:val="00CA1A09"/>
    <w:rsid w:val="00CA1E63"/>
    <w:rsid w:val="00CA2850"/>
    <w:rsid w:val="00CA3AD9"/>
    <w:rsid w:val="00CA3E53"/>
    <w:rsid w:val="00CA4CE5"/>
    <w:rsid w:val="00CA5004"/>
    <w:rsid w:val="00CA541E"/>
    <w:rsid w:val="00CA573F"/>
    <w:rsid w:val="00CA5B49"/>
    <w:rsid w:val="00CA6EB7"/>
    <w:rsid w:val="00CB0403"/>
    <w:rsid w:val="00CB114B"/>
    <w:rsid w:val="00CB177A"/>
    <w:rsid w:val="00CB3CE5"/>
    <w:rsid w:val="00CB3E38"/>
    <w:rsid w:val="00CB3FC0"/>
    <w:rsid w:val="00CB407D"/>
    <w:rsid w:val="00CB47F4"/>
    <w:rsid w:val="00CB4AF0"/>
    <w:rsid w:val="00CB50EE"/>
    <w:rsid w:val="00CB6A25"/>
    <w:rsid w:val="00CB6A9B"/>
    <w:rsid w:val="00CB6B10"/>
    <w:rsid w:val="00CB6FD1"/>
    <w:rsid w:val="00CB75BD"/>
    <w:rsid w:val="00CC0672"/>
    <w:rsid w:val="00CC2DB0"/>
    <w:rsid w:val="00CC3279"/>
    <w:rsid w:val="00CC35A7"/>
    <w:rsid w:val="00CC3CAB"/>
    <w:rsid w:val="00CC3CEF"/>
    <w:rsid w:val="00CC4268"/>
    <w:rsid w:val="00CC4D16"/>
    <w:rsid w:val="00CC4E7B"/>
    <w:rsid w:val="00CC524C"/>
    <w:rsid w:val="00CC5655"/>
    <w:rsid w:val="00CC62AB"/>
    <w:rsid w:val="00CC6580"/>
    <w:rsid w:val="00CC695D"/>
    <w:rsid w:val="00CC7186"/>
    <w:rsid w:val="00CC7C8D"/>
    <w:rsid w:val="00CC7FFA"/>
    <w:rsid w:val="00CD079A"/>
    <w:rsid w:val="00CD103C"/>
    <w:rsid w:val="00CD13B8"/>
    <w:rsid w:val="00CD1574"/>
    <w:rsid w:val="00CD163C"/>
    <w:rsid w:val="00CD1C06"/>
    <w:rsid w:val="00CD22DE"/>
    <w:rsid w:val="00CD27F0"/>
    <w:rsid w:val="00CD301C"/>
    <w:rsid w:val="00CD3132"/>
    <w:rsid w:val="00CD33D5"/>
    <w:rsid w:val="00CD4036"/>
    <w:rsid w:val="00CD4853"/>
    <w:rsid w:val="00CD4FAE"/>
    <w:rsid w:val="00CD52C7"/>
    <w:rsid w:val="00CD5523"/>
    <w:rsid w:val="00CD60C8"/>
    <w:rsid w:val="00CD6C5B"/>
    <w:rsid w:val="00CD6C8D"/>
    <w:rsid w:val="00CD7218"/>
    <w:rsid w:val="00CD742B"/>
    <w:rsid w:val="00CD78F3"/>
    <w:rsid w:val="00CE07B6"/>
    <w:rsid w:val="00CE0BD7"/>
    <w:rsid w:val="00CE125D"/>
    <w:rsid w:val="00CE1369"/>
    <w:rsid w:val="00CE2CF7"/>
    <w:rsid w:val="00CE3A86"/>
    <w:rsid w:val="00CE3E94"/>
    <w:rsid w:val="00CE44A3"/>
    <w:rsid w:val="00CE49BA"/>
    <w:rsid w:val="00CE4D11"/>
    <w:rsid w:val="00CE74FA"/>
    <w:rsid w:val="00CE757B"/>
    <w:rsid w:val="00CE76B7"/>
    <w:rsid w:val="00CE7D6A"/>
    <w:rsid w:val="00CE7F27"/>
    <w:rsid w:val="00CF05B1"/>
    <w:rsid w:val="00CF06C2"/>
    <w:rsid w:val="00CF09CC"/>
    <w:rsid w:val="00CF102F"/>
    <w:rsid w:val="00CF1AF9"/>
    <w:rsid w:val="00CF1CA4"/>
    <w:rsid w:val="00CF232D"/>
    <w:rsid w:val="00CF3603"/>
    <w:rsid w:val="00CF3A12"/>
    <w:rsid w:val="00CF4268"/>
    <w:rsid w:val="00CF4723"/>
    <w:rsid w:val="00CF4C2A"/>
    <w:rsid w:val="00CF4E97"/>
    <w:rsid w:val="00CF51CE"/>
    <w:rsid w:val="00CF574D"/>
    <w:rsid w:val="00CF6297"/>
    <w:rsid w:val="00CF6C00"/>
    <w:rsid w:val="00CF7A45"/>
    <w:rsid w:val="00CF7CD2"/>
    <w:rsid w:val="00CF7D0D"/>
    <w:rsid w:val="00D00DBC"/>
    <w:rsid w:val="00D0159D"/>
    <w:rsid w:val="00D01909"/>
    <w:rsid w:val="00D01D8C"/>
    <w:rsid w:val="00D01ED7"/>
    <w:rsid w:val="00D02313"/>
    <w:rsid w:val="00D02F28"/>
    <w:rsid w:val="00D0318D"/>
    <w:rsid w:val="00D031B2"/>
    <w:rsid w:val="00D033D3"/>
    <w:rsid w:val="00D037E7"/>
    <w:rsid w:val="00D03A7D"/>
    <w:rsid w:val="00D03C8C"/>
    <w:rsid w:val="00D03F3D"/>
    <w:rsid w:val="00D04615"/>
    <w:rsid w:val="00D0475C"/>
    <w:rsid w:val="00D04BF6"/>
    <w:rsid w:val="00D06227"/>
    <w:rsid w:val="00D073FD"/>
    <w:rsid w:val="00D07E01"/>
    <w:rsid w:val="00D108B3"/>
    <w:rsid w:val="00D10C4F"/>
    <w:rsid w:val="00D10EBF"/>
    <w:rsid w:val="00D11F79"/>
    <w:rsid w:val="00D1206D"/>
    <w:rsid w:val="00D125CD"/>
    <w:rsid w:val="00D12FA4"/>
    <w:rsid w:val="00D1332B"/>
    <w:rsid w:val="00D13B40"/>
    <w:rsid w:val="00D141C9"/>
    <w:rsid w:val="00D1453A"/>
    <w:rsid w:val="00D148C1"/>
    <w:rsid w:val="00D14E88"/>
    <w:rsid w:val="00D15173"/>
    <w:rsid w:val="00D169CC"/>
    <w:rsid w:val="00D1724D"/>
    <w:rsid w:val="00D176B8"/>
    <w:rsid w:val="00D178B6"/>
    <w:rsid w:val="00D201B8"/>
    <w:rsid w:val="00D20203"/>
    <w:rsid w:val="00D21A85"/>
    <w:rsid w:val="00D21A9C"/>
    <w:rsid w:val="00D223E2"/>
    <w:rsid w:val="00D22545"/>
    <w:rsid w:val="00D2299F"/>
    <w:rsid w:val="00D23013"/>
    <w:rsid w:val="00D2310D"/>
    <w:rsid w:val="00D24113"/>
    <w:rsid w:val="00D24CA9"/>
    <w:rsid w:val="00D24FFD"/>
    <w:rsid w:val="00D25195"/>
    <w:rsid w:val="00D251F7"/>
    <w:rsid w:val="00D25215"/>
    <w:rsid w:val="00D2541A"/>
    <w:rsid w:val="00D258F6"/>
    <w:rsid w:val="00D26336"/>
    <w:rsid w:val="00D2685F"/>
    <w:rsid w:val="00D2763D"/>
    <w:rsid w:val="00D27FCB"/>
    <w:rsid w:val="00D304CA"/>
    <w:rsid w:val="00D30D65"/>
    <w:rsid w:val="00D31077"/>
    <w:rsid w:val="00D311F9"/>
    <w:rsid w:val="00D31848"/>
    <w:rsid w:val="00D31BDF"/>
    <w:rsid w:val="00D31F01"/>
    <w:rsid w:val="00D32097"/>
    <w:rsid w:val="00D32167"/>
    <w:rsid w:val="00D32CCB"/>
    <w:rsid w:val="00D33A96"/>
    <w:rsid w:val="00D33B7E"/>
    <w:rsid w:val="00D346BF"/>
    <w:rsid w:val="00D36B22"/>
    <w:rsid w:val="00D37C85"/>
    <w:rsid w:val="00D4106C"/>
    <w:rsid w:val="00D415E1"/>
    <w:rsid w:val="00D41A24"/>
    <w:rsid w:val="00D41C8B"/>
    <w:rsid w:val="00D42516"/>
    <w:rsid w:val="00D431C5"/>
    <w:rsid w:val="00D438B0"/>
    <w:rsid w:val="00D440E4"/>
    <w:rsid w:val="00D44ACE"/>
    <w:rsid w:val="00D44EB1"/>
    <w:rsid w:val="00D44F30"/>
    <w:rsid w:val="00D44FE7"/>
    <w:rsid w:val="00D45628"/>
    <w:rsid w:val="00D45C87"/>
    <w:rsid w:val="00D45EFB"/>
    <w:rsid w:val="00D46F79"/>
    <w:rsid w:val="00D50566"/>
    <w:rsid w:val="00D50735"/>
    <w:rsid w:val="00D50988"/>
    <w:rsid w:val="00D50D8D"/>
    <w:rsid w:val="00D51DE9"/>
    <w:rsid w:val="00D52784"/>
    <w:rsid w:val="00D527A4"/>
    <w:rsid w:val="00D529DD"/>
    <w:rsid w:val="00D52EF5"/>
    <w:rsid w:val="00D535A3"/>
    <w:rsid w:val="00D53603"/>
    <w:rsid w:val="00D53CB1"/>
    <w:rsid w:val="00D5487A"/>
    <w:rsid w:val="00D54883"/>
    <w:rsid w:val="00D54B99"/>
    <w:rsid w:val="00D55291"/>
    <w:rsid w:val="00D556F6"/>
    <w:rsid w:val="00D55ADD"/>
    <w:rsid w:val="00D56570"/>
    <w:rsid w:val="00D56BD6"/>
    <w:rsid w:val="00D57249"/>
    <w:rsid w:val="00D5726E"/>
    <w:rsid w:val="00D574EB"/>
    <w:rsid w:val="00D606B6"/>
    <w:rsid w:val="00D608D1"/>
    <w:rsid w:val="00D60B18"/>
    <w:rsid w:val="00D60DDD"/>
    <w:rsid w:val="00D615E3"/>
    <w:rsid w:val="00D61D58"/>
    <w:rsid w:val="00D633B9"/>
    <w:rsid w:val="00D63EB8"/>
    <w:rsid w:val="00D63F7F"/>
    <w:rsid w:val="00D645D7"/>
    <w:rsid w:val="00D65AE5"/>
    <w:rsid w:val="00D65CE6"/>
    <w:rsid w:val="00D65E77"/>
    <w:rsid w:val="00D66085"/>
    <w:rsid w:val="00D66290"/>
    <w:rsid w:val="00D66338"/>
    <w:rsid w:val="00D66429"/>
    <w:rsid w:val="00D67270"/>
    <w:rsid w:val="00D67BDF"/>
    <w:rsid w:val="00D71EDC"/>
    <w:rsid w:val="00D72567"/>
    <w:rsid w:val="00D72A78"/>
    <w:rsid w:val="00D72DB5"/>
    <w:rsid w:val="00D72FD8"/>
    <w:rsid w:val="00D73068"/>
    <w:rsid w:val="00D7396B"/>
    <w:rsid w:val="00D747DA"/>
    <w:rsid w:val="00D748C2"/>
    <w:rsid w:val="00D7627F"/>
    <w:rsid w:val="00D77107"/>
    <w:rsid w:val="00D7746B"/>
    <w:rsid w:val="00D77636"/>
    <w:rsid w:val="00D803F7"/>
    <w:rsid w:val="00D80E03"/>
    <w:rsid w:val="00D80F73"/>
    <w:rsid w:val="00D81244"/>
    <w:rsid w:val="00D8196F"/>
    <w:rsid w:val="00D819C4"/>
    <w:rsid w:val="00D81FF3"/>
    <w:rsid w:val="00D82398"/>
    <w:rsid w:val="00D8277E"/>
    <w:rsid w:val="00D83354"/>
    <w:rsid w:val="00D83615"/>
    <w:rsid w:val="00D83813"/>
    <w:rsid w:val="00D83C72"/>
    <w:rsid w:val="00D83CB9"/>
    <w:rsid w:val="00D83F05"/>
    <w:rsid w:val="00D8421E"/>
    <w:rsid w:val="00D84399"/>
    <w:rsid w:val="00D84CBB"/>
    <w:rsid w:val="00D85255"/>
    <w:rsid w:val="00D852C1"/>
    <w:rsid w:val="00D86E0D"/>
    <w:rsid w:val="00D87085"/>
    <w:rsid w:val="00D87784"/>
    <w:rsid w:val="00D87998"/>
    <w:rsid w:val="00D87AA6"/>
    <w:rsid w:val="00D901DD"/>
    <w:rsid w:val="00D90215"/>
    <w:rsid w:val="00D9133A"/>
    <w:rsid w:val="00D9169A"/>
    <w:rsid w:val="00D920B3"/>
    <w:rsid w:val="00D9250A"/>
    <w:rsid w:val="00D9265C"/>
    <w:rsid w:val="00D92962"/>
    <w:rsid w:val="00D92A2A"/>
    <w:rsid w:val="00D92F7B"/>
    <w:rsid w:val="00D93A53"/>
    <w:rsid w:val="00D93AAF"/>
    <w:rsid w:val="00D944A2"/>
    <w:rsid w:val="00D944AA"/>
    <w:rsid w:val="00D945D3"/>
    <w:rsid w:val="00D94B70"/>
    <w:rsid w:val="00D9536E"/>
    <w:rsid w:val="00D970EE"/>
    <w:rsid w:val="00D970F5"/>
    <w:rsid w:val="00D9774A"/>
    <w:rsid w:val="00D977C0"/>
    <w:rsid w:val="00D9782A"/>
    <w:rsid w:val="00D97AE5"/>
    <w:rsid w:val="00D97DF6"/>
    <w:rsid w:val="00D97F33"/>
    <w:rsid w:val="00DA0C1D"/>
    <w:rsid w:val="00DA0FF8"/>
    <w:rsid w:val="00DA111A"/>
    <w:rsid w:val="00DA24DF"/>
    <w:rsid w:val="00DA36B8"/>
    <w:rsid w:val="00DA3F57"/>
    <w:rsid w:val="00DA542D"/>
    <w:rsid w:val="00DA5AD6"/>
    <w:rsid w:val="00DA5D3C"/>
    <w:rsid w:val="00DA60B9"/>
    <w:rsid w:val="00DA646B"/>
    <w:rsid w:val="00DA71A6"/>
    <w:rsid w:val="00DB0099"/>
    <w:rsid w:val="00DB00D9"/>
    <w:rsid w:val="00DB0179"/>
    <w:rsid w:val="00DB01BF"/>
    <w:rsid w:val="00DB0C9E"/>
    <w:rsid w:val="00DB18F7"/>
    <w:rsid w:val="00DB1DA6"/>
    <w:rsid w:val="00DB2218"/>
    <w:rsid w:val="00DB2229"/>
    <w:rsid w:val="00DB2B0E"/>
    <w:rsid w:val="00DB3307"/>
    <w:rsid w:val="00DB3758"/>
    <w:rsid w:val="00DB3A23"/>
    <w:rsid w:val="00DB3EC5"/>
    <w:rsid w:val="00DB46BF"/>
    <w:rsid w:val="00DB4882"/>
    <w:rsid w:val="00DB4E31"/>
    <w:rsid w:val="00DB4EC6"/>
    <w:rsid w:val="00DB5098"/>
    <w:rsid w:val="00DB515E"/>
    <w:rsid w:val="00DB5829"/>
    <w:rsid w:val="00DC0041"/>
    <w:rsid w:val="00DC01DB"/>
    <w:rsid w:val="00DC044C"/>
    <w:rsid w:val="00DC2045"/>
    <w:rsid w:val="00DC2356"/>
    <w:rsid w:val="00DC2934"/>
    <w:rsid w:val="00DC29AF"/>
    <w:rsid w:val="00DC3533"/>
    <w:rsid w:val="00DC3638"/>
    <w:rsid w:val="00DC412D"/>
    <w:rsid w:val="00DC45C4"/>
    <w:rsid w:val="00DC4AA1"/>
    <w:rsid w:val="00DC4CCD"/>
    <w:rsid w:val="00DC4F43"/>
    <w:rsid w:val="00DC5864"/>
    <w:rsid w:val="00DC62EC"/>
    <w:rsid w:val="00DC643C"/>
    <w:rsid w:val="00DC693C"/>
    <w:rsid w:val="00DC6BF1"/>
    <w:rsid w:val="00DC6D54"/>
    <w:rsid w:val="00DC7852"/>
    <w:rsid w:val="00DC7BFA"/>
    <w:rsid w:val="00DD0C71"/>
    <w:rsid w:val="00DD0DBF"/>
    <w:rsid w:val="00DD1CCC"/>
    <w:rsid w:val="00DD2A74"/>
    <w:rsid w:val="00DD3ABB"/>
    <w:rsid w:val="00DD47A6"/>
    <w:rsid w:val="00DD4CEC"/>
    <w:rsid w:val="00DD549F"/>
    <w:rsid w:val="00DD5555"/>
    <w:rsid w:val="00DD5F31"/>
    <w:rsid w:val="00DD6132"/>
    <w:rsid w:val="00DE0AE5"/>
    <w:rsid w:val="00DE0BDE"/>
    <w:rsid w:val="00DE0DBE"/>
    <w:rsid w:val="00DE0F42"/>
    <w:rsid w:val="00DE297D"/>
    <w:rsid w:val="00DE3FC1"/>
    <w:rsid w:val="00DE53D7"/>
    <w:rsid w:val="00DE5B1B"/>
    <w:rsid w:val="00DE5B2C"/>
    <w:rsid w:val="00DE5EF4"/>
    <w:rsid w:val="00DE6072"/>
    <w:rsid w:val="00DE67D1"/>
    <w:rsid w:val="00DE6A77"/>
    <w:rsid w:val="00DE7948"/>
    <w:rsid w:val="00DE7D2C"/>
    <w:rsid w:val="00DE7F08"/>
    <w:rsid w:val="00DF07A6"/>
    <w:rsid w:val="00DF0A5D"/>
    <w:rsid w:val="00DF0D6B"/>
    <w:rsid w:val="00DF0E1F"/>
    <w:rsid w:val="00DF1101"/>
    <w:rsid w:val="00DF1301"/>
    <w:rsid w:val="00DF15A5"/>
    <w:rsid w:val="00DF15D1"/>
    <w:rsid w:val="00DF2F83"/>
    <w:rsid w:val="00DF323D"/>
    <w:rsid w:val="00DF3B60"/>
    <w:rsid w:val="00DF41E2"/>
    <w:rsid w:val="00DF4704"/>
    <w:rsid w:val="00DF50AA"/>
    <w:rsid w:val="00DF5CF3"/>
    <w:rsid w:val="00DF5DC1"/>
    <w:rsid w:val="00DF5F62"/>
    <w:rsid w:val="00DF6008"/>
    <w:rsid w:val="00DF7FD7"/>
    <w:rsid w:val="00E00065"/>
    <w:rsid w:val="00E00C80"/>
    <w:rsid w:val="00E01B75"/>
    <w:rsid w:val="00E02737"/>
    <w:rsid w:val="00E0287B"/>
    <w:rsid w:val="00E02D6E"/>
    <w:rsid w:val="00E02DF1"/>
    <w:rsid w:val="00E03357"/>
    <w:rsid w:val="00E03540"/>
    <w:rsid w:val="00E035E4"/>
    <w:rsid w:val="00E03834"/>
    <w:rsid w:val="00E03F9B"/>
    <w:rsid w:val="00E041DC"/>
    <w:rsid w:val="00E047A7"/>
    <w:rsid w:val="00E04EDA"/>
    <w:rsid w:val="00E0531A"/>
    <w:rsid w:val="00E05A8E"/>
    <w:rsid w:val="00E0601F"/>
    <w:rsid w:val="00E0673D"/>
    <w:rsid w:val="00E06B04"/>
    <w:rsid w:val="00E07B34"/>
    <w:rsid w:val="00E07CB9"/>
    <w:rsid w:val="00E07CCD"/>
    <w:rsid w:val="00E07E4F"/>
    <w:rsid w:val="00E07EC7"/>
    <w:rsid w:val="00E10242"/>
    <w:rsid w:val="00E10854"/>
    <w:rsid w:val="00E108BC"/>
    <w:rsid w:val="00E110DD"/>
    <w:rsid w:val="00E1272D"/>
    <w:rsid w:val="00E12796"/>
    <w:rsid w:val="00E136C0"/>
    <w:rsid w:val="00E13F8C"/>
    <w:rsid w:val="00E141C4"/>
    <w:rsid w:val="00E141DE"/>
    <w:rsid w:val="00E144EB"/>
    <w:rsid w:val="00E15582"/>
    <w:rsid w:val="00E15C89"/>
    <w:rsid w:val="00E15FD0"/>
    <w:rsid w:val="00E163A0"/>
    <w:rsid w:val="00E167BC"/>
    <w:rsid w:val="00E1703C"/>
    <w:rsid w:val="00E17C9B"/>
    <w:rsid w:val="00E2013D"/>
    <w:rsid w:val="00E20340"/>
    <w:rsid w:val="00E20FBD"/>
    <w:rsid w:val="00E210C4"/>
    <w:rsid w:val="00E210DD"/>
    <w:rsid w:val="00E21A5D"/>
    <w:rsid w:val="00E2328B"/>
    <w:rsid w:val="00E23C87"/>
    <w:rsid w:val="00E23CD3"/>
    <w:rsid w:val="00E24EC6"/>
    <w:rsid w:val="00E25037"/>
    <w:rsid w:val="00E25633"/>
    <w:rsid w:val="00E25CF4"/>
    <w:rsid w:val="00E262D7"/>
    <w:rsid w:val="00E26BB7"/>
    <w:rsid w:val="00E307BA"/>
    <w:rsid w:val="00E30A5A"/>
    <w:rsid w:val="00E3122D"/>
    <w:rsid w:val="00E317A8"/>
    <w:rsid w:val="00E3194F"/>
    <w:rsid w:val="00E327BC"/>
    <w:rsid w:val="00E32FBC"/>
    <w:rsid w:val="00E33307"/>
    <w:rsid w:val="00E33C8A"/>
    <w:rsid w:val="00E357A4"/>
    <w:rsid w:val="00E374D7"/>
    <w:rsid w:val="00E37A26"/>
    <w:rsid w:val="00E40979"/>
    <w:rsid w:val="00E40EA7"/>
    <w:rsid w:val="00E411CE"/>
    <w:rsid w:val="00E4151C"/>
    <w:rsid w:val="00E41539"/>
    <w:rsid w:val="00E427BF"/>
    <w:rsid w:val="00E434B9"/>
    <w:rsid w:val="00E43BEA"/>
    <w:rsid w:val="00E43D27"/>
    <w:rsid w:val="00E43D49"/>
    <w:rsid w:val="00E443E6"/>
    <w:rsid w:val="00E445F3"/>
    <w:rsid w:val="00E4498D"/>
    <w:rsid w:val="00E44D32"/>
    <w:rsid w:val="00E45429"/>
    <w:rsid w:val="00E45785"/>
    <w:rsid w:val="00E458A9"/>
    <w:rsid w:val="00E45C25"/>
    <w:rsid w:val="00E463FE"/>
    <w:rsid w:val="00E465BF"/>
    <w:rsid w:val="00E4715F"/>
    <w:rsid w:val="00E47BB8"/>
    <w:rsid w:val="00E47D0B"/>
    <w:rsid w:val="00E502AE"/>
    <w:rsid w:val="00E50628"/>
    <w:rsid w:val="00E50B2D"/>
    <w:rsid w:val="00E52209"/>
    <w:rsid w:val="00E5368E"/>
    <w:rsid w:val="00E5403B"/>
    <w:rsid w:val="00E54180"/>
    <w:rsid w:val="00E544E1"/>
    <w:rsid w:val="00E552BA"/>
    <w:rsid w:val="00E556D5"/>
    <w:rsid w:val="00E55782"/>
    <w:rsid w:val="00E56678"/>
    <w:rsid w:val="00E56D79"/>
    <w:rsid w:val="00E571B2"/>
    <w:rsid w:val="00E60543"/>
    <w:rsid w:val="00E61047"/>
    <w:rsid w:val="00E61077"/>
    <w:rsid w:val="00E61558"/>
    <w:rsid w:val="00E61A66"/>
    <w:rsid w:val="00E61B63"/>
    <w:rsid w:val="00E6238E"/>
    <w:rsid w:val="00E623A1"/>
    <w:rsid w:val="00E62CB2"/>
    <w:rsid w:val="00E636BF"/>
    <w:rsid w:val="00E63CA0"/>
    <w:rsid w:val="00E642C1"/>
    <w:rsid w:val="00E652F6"/>
    <w:rsid w:val="00E65303"/>
    <w:rsid w:val="00E65A80"/>
    <w:rsid w:val="00E66271"/>
    <w:rsid w:val="00E662ED"/>
    <w:rsid w:val="00E66D70"/>
    <w:rsid w:val="00E671C8"/>
    <w:rsid w:val="00E67C6F"/>
    <w:rsid w:val="00E67D9F"/>
    <w:rsid w:val="00E70D67"/>
    <w:rsid w:val="00E7164D"/>
    <w:rsid w:val="00E71C8F"/>
    <w:rsid w:val="00E721CD"/>
    <w:rsid w:val="00E72754"/>
    <w:rsid w:val="00E727D8"/>
    <w:rsid w:val="00E729A2"/>
    <w:rsid w:val="00E738FE"/>
    <w:rsid w:val="00E73E8E"/>
    <w:rsid w:val="00E74C9E"/>
    <w:rsid w:val="00E74D64"/>
    <w:rsid w:val="00E75F3D"/>
    <w:rsid w:val="00E76160"/>
    <w:rsid w:val="00E77C7E"/>
    <w:rsid w:val="00E800B6"/>
    <w:rsid w:val="00E80949"/>
    <w:rsid w:val="00E80C7C"/>
    <w:rsid w:val="00E81529"/>
    <w:rsid w:val="00E81FFA"/>
    <w:rsid w:val="00E82042"/>
    <w:rsid w:val="00E82215"/>
    <w:rsid w:val="00E828C0"/>
    <w:rsid w:val="00E829FA"/>
    <w:rsid w:val="00E82A96"/>
    <w:rsid w:val="00E8404A"/>
    <w:rsid w:val="00E846ED"/>
    <w:rsid w:val="00E84851"/>
    <w:rsid w:val="00E84B52"/>
    <w:rsid w:val="00E84D30"/>
    <w:rsid w:val="00E85999"/>
    <w:rsid w:val="00E85DE5"/>
    <w:rsid w:val="00E86013"/>
    <w:rsid w:val="00E86648"/>
    <w:rsid w:val="00E8687F"/>
    <w:rsid w:val="00E86BA5"/>
    <w:rsid w:val="00E87548"/>
    <w:rsid w:val="00E87965"/>
    <w:rsid w:val="00E87C50"/>
    <w:rsid w:val="00E90F2B"/>
    <w:rsid w:val="00E91D77"/>
    <w:rsid w:val="00E91EBA"/>
    <w:rsid w:val="00E9218C"/>
    <w:rsid w:val="00E922C6"/>
    <w:rsid w:val="00E92364"/>
    <w:rsid w:val="00E92B91"/>
    <w:rsid w:val="00E930A1"/>
    <w:rsid w:val="00E932E8"/>
    <w:rsid w:val="00E93411"/>
    <w:rsid w:val="00E93A83"/>
    <w:rsid w:val="00E93F57"/>
    <w:rsid w:val="00E941CE"/>
    <w:rsid w:val="00E949D9"/>
    <w:rsid w:val="00E953F4"/>
    <w:rsid w:val="00E95CA6"/>
    <w:rsid w:val="00E9627F"/>
    <w:rsid w:val="00E96AF8"/>
    <w:rsid w:val="00E97403"/>
    <w:rsid w:val="00EA00FA"/>
    <w:rsid w:val="00EA0122"/>
    <w:rsid w:val="00EA0143"/>
    <w:rsid w:val="00EA05C8"/>
    <w:rsid w:val="00EA0BF9"/>
    <w:rsid w:val="00EA0DD8"/>
    <w:rsid w:val="00EA0FFA"/>
    <w:rsid w:val="00EA1C2D"/>
    <w:rsid w:val="00EA204D"/>
    <w:rsid w:val="00EA225B"/>
    <w:rsid w:val="00EA3105"/>
    <w:rsid w:val="00EA33EE"/>
    <w:rsid w:val="00EA48C8"/>
    <w:rsid w:val="00EA4E3E"/>
    <w:rsid w:val="00EA599C"/>
    <w:rsid w:val="00EA5F50"/>
    <w:rsid w:val="00EA750F"/>
    <w:rsid w:val="00EA7730"/>
    <w:rsid w:val="00EA77A1"/>
    <w:rsid w:val="00EA792F"/>
    <w:rsid w:val="00EA79C0"/>
    <w:rsid w:val="00EA7BFB"/>
    <w:rsid w:val="00EB01C0"/>
    <w:rsid w:val="00EB1146"/>
    <w:rsid w:val="00EB12DA"/>
    <w:rsid w:val="00EB1628"/>
    <w:rsid w:val="00EB1CC2"/>
    <w:rsid w:val="00EB2067"/>
    <w:rsid w:val="00EB370A"/>
    <w:rsid w:val="00EB3836"/>
    <w:rsid w:val="00EB3D1A"/>
    <w:rsid w:val="00EB4564"/>
    <w:rsid w:val="00EB4984"/>
    <w:rsid w:val="00EB5820"/>
    <w:rsid w:val="00EB6AA8"/>
    <w:rsid w:val="00EB6C6F"/>
    <w:rsid w:val="00EB6F3E"/>
    <w:rsid w:val="00EB70FC"/>
    <w:rsid w:val="00EC079C"/>
    <w:rsid w:val="00EC080A"/>
    <w:rsid w:val="00EC1271"/>
    <w:rsid w:val="00EC14D8"/>
    <w:rsid w:val="00EC16E3"/>
    <w:rsid w:val="00EC170A"/>
    <w:rsid w:val="00EC2001"/>
    <w:rsid w:val="00EC23CC"/>
    <w:rsid w:val="00EC28E4"/>
    <w:rsid w:val="00EC2E20"/>
    <w:rsid w:val="00EC35FB"/>
    <w:rsid w:val="00EC3766"/>
    <w:rsid w:val="00EC39B9"/>
    <w:rsid w:val="00EC39D7"/>
    <w:rsid w:val="00EC3C49"/>
    <w:rsid w:val="00EC5422"/>
    <w:rsid w:val="00EC666E"/>
    <w:rsid w:val="00EC69E1"/>
    <w:rsid w:val="00EC6A09"/>
    <w:rsid w:val="00EC6BBC"/>
    <w:rsid w:val="00EC6E52"/>
    <w:rsid w:val="00EC7806"/>
    <w:rsid w:val="00ED003C"/>
    <w:rsid w:val="00ED00BB"/>
    <w:rsid w:val="00ED1C92"/>
    <w:rsid w:val="00ED243B"/>
    <w:rsid w:val="00ED294F"/>
    <w:rsid w:val="00ED32B3"/>
    <w:rsid w:val="00ED3E66"/>
    <w:rsid w:val="00ED4307"/>
    <w:rsid w:val="00ED497B"/>
    <w:rsid w:val="00ED4BFC"/>
    <w:rsid w:val="00ED4D6F"/>
    <w:rsid w:val="00ED5551"/>
    <w:rsid w:val="00ED5746"/>
    <w:rsid w:val="00ED5931"/>
    <w:rsid w:val="00ED60FB"/>
    <w:rsid w:val="00ED751E"/>
    <w:rsid w:val="00ED7A58"/>
    <w:rsid w:val="00EE03C6"/>
    <w:rsid w:val="00EE0813"/>
    <w:rsid w:val="00EE1B76"/>
    <w:rsid w:val="00EE2F2B"/>
    <w:rsid w:val="00EE3253"/>
    <w:rsid w:val="00EE333D"/>
    <w:rsid w:val="00EE380F"/>
    <w:rsid w:val="00EE395F"/>
    <w:rsid w:val="00EE4912"/>
    <w:rsid w:val="00EE4E84"/>
    <w:rsid w:val="00EE69FD"/>
    <w:rsid w:val="00EE6B9D"/>
    <w:rsid w:val="00EE733D"/>
    <w:rsid w:val="00EE7E25"/>
    <w:rsid w:val="00EE7FE1"/>
    <w:rsid w:val="00EF1AF9"/>
    <w:rsid w:val="00EF1D60"/>
    <w:rsid w:val="00EF29D1"/>
    <w:rsid w:val="00EF2CDD"/>
    <w:rsid w:val="00EF326A"/>
    <w:rsid w:val="00EF3885"/>
    <w:rsid w:val="00EF39A1"/>
    <w:rsid w:val="00EF4172"/>
    <w:rsid w:val="00EF4995"/>
    <w:rsid w:val="00EF4EAD"/>
    <w:rsid w:val="00EF5459"/>
    <w:rsid w:val="00EF554A"/>
    <w:rsid w:val="00EF58FF"/>
    <w:rsid w:val="00EF6148"/>
    <w:rsid w:val="00EF629B"/>
    <w:rsid w:val="00EF63D0"/>
    <w:rsid w:val="00EF65B1"/>
    <w:rsid w:val="00EF742D"/>
    <w:rsid w:val="00EF7635"/>
    <w:rsid w:val="00EF7C45"/>
    <w:rsid w:val="00EF7C99"/>
    <w:rsid w:val="00EF7EF4"/>
    <w:rsid w:val="00EF7F63"/>
    <w:rsid w:val="00F00A7C"/>
    <w:rsid w:val="00F014D0"/>
    <w:rsid w:val="00F018C2"/>
    <w:rsid w:val="00F029E5"/>
    <w:rsid w:val="00F02ECB"/>
    <w:rsid w:val="00F0349C"/>
    <w:rsid w:val="00F03C03"/>
    <w:rsid w:val="00F03E78"/>
    <w:rsid w:val="00F04878"/>
    <w:rsid w:val="00F04ED0"/>
    <w:rsid w:val="00F05402"/>
    <w:rsid w:val="00F05952"/>
    <w:rsid w:val="00F05D58"/>
    <w:rsid w:val="00F05E1E"/>
    <w:rsid w:val="00F05EB0"/>
    <w:rsid w:val="00F0626A"/>
    <w:rsid w:val="00F062AE"/>
    <w:rsid w:val="00F063FC"/>
    <w:rsid w:val="00F0724C"/>
    <w:rsid w:val="00F073CE"/>
    <w:rsid w:val="00F074D2"/>
    <w:rsid w:val="00F100EE"/>
    <w:rsid w:val="00F10608"/>
    <w:rsid w:val="00F10725"/>
    <w:rsid w:val="00F10C25"/>
    <w:rsid w:val="00F11559"/>
    <w:rsid w:val="00F11B50"/>
    <w:rsid w:val="00F11CCA"/>
    <w:rsid w:val="00F1207E"/>
    <w:rsid w:val="00F12CE8"/>
    <w:rsid w:val="00F1326A"/>
    <w:rsid w:val="00F144FC"/>
    <w:rsid w:val="00F14520"/>
    <w:rsid w:val="00F1458D"/>
    <w:rsid w:val="00F14972"/>
    <w:rsid w:val="00F14CAD"/>
    <w:rsid w:val="00F15F33"/>
    <w:rsid w:val="00F169E5"/>
    <w:rsid w:val="00F16FFB"/>
    <w:rsid w:val="00F17489"/>
    <w:rsid w:val="00F20443"/>
    <w:rsid w:val="00F20FC4"/>
    <w:rsid w:val="00F21248"/>
    <w:rsid w:val="00F212E6"/>
    <w:rsid w:val="00F21E42"/>
    <w:rsid w:val="00F23366"/>
    <w:rsid w:val="00F23A35"/>
    <w:rsid w:val="00F23CB1"/>
    <w:rsid w:val="00F23E3A"/>
    <w:rsid w:val="00F24058"/>
    <w:rsid w:val="00F2491A"/>
    <w:rsid w:val="00F24FE2"/>
    <w:rsid w:val="00F250A7"/>
    <w:rsid w:val="00F25176"/>
    <w:rsid w:val="00F2599E"/>
    <w:rsid w:val="00F259EC"/>
    <w:rsid w:val="00F26554"/>
    <w:rsid w:val="00F26647"/>
    <w:rsid w:val="00F2677C"/>
    <w:rsid w:val="00F269D5"/>
    <w:rsid w:val="00F26FC4"/>
    <w:rsid w:val="00F2797D"/>
    <w:rsid w:val="00F3055F"/>
    <w:rsid w:val="00F30F87"/>
    <w:rsid w:val="00F31153"/>
    <w:rsid w:val="00F31B84"/>
    <w:rsid w:val="00F32862"/>
    <w:rsid w:val="00F32A6C"/>
    <w:rsid w:val="00F33A39"/>
    <w:rsid w:val="00F33CBB"/>
    <w:rsid w:val="00F350EF"/>
    <w:rsid w:val="00F3562A"/>
    <w:rsid w:val="00F366B2"/>
    <w:rsid w:val="00F36826"/>
    <w:rsid w:val="00F3701F"/>
    <w:rsid w:val="00F371EB"/>
    <w:rsid w:val="00F37414"/>
    <w:rsid w:val="00F37635"/>
    <w:rsid w:val="00F37D8E"/>
    <w:rsid w:val="00F405C3"/>
    <w:rsid w:val="00F411D1"/>
    <w:rsid w:val="00F415F1"/>
    <w:rsid w:val="00F41F12"/>
    <w:rsid w:val="00F41F97"/>
    <w:rsid w:val="00F420FC"/>
    <w:rsid w:val="00F42203"/>
    <w:rsid w:val="00F422AA"/>
    <w:rsid w:val="00F42704"/>
    <w:rsid w:val="00F4290D"/>
    <w:rsid w:val="00F42A34"/>
    <w:rsid w:val="00F42CF6"/>
    <w:rsid w:val="00F43101"/>
    <w:rsid w:val="00F43291"/>
    <w:rsid w:val="00F43368"/>
    <w:rsid w:val="00F448EF"/>
    <w:rsid w:val="00F44CAB"/>
    <w:rsid w:val="00F45974"/>
    <w:rsid w:val="00F45E29"/>
    <w:rsid w:val="00F45F42"/>
    <w:rsid w:val="00F46491"/>
    <w:rsid w:val="00F47932"/>
    <w:rsid w:val="00F5045E"/>
    <w:rsid w:val="00F50BD9"/>
    <w:rsid w:val="00F50CFB"/>
    <w:rsid w:val="00F50ECD"/>
    <w:rsid w:val="00F50EDB"/>
    <w:rsid w:val="00F51497"/>
    <w:rsid w:val="00F5155D"/>
    <w:rsid w:val="00F5159C"/>
    <w:rsid w:val="00F5246C"/>
    <w:rsid w:val="00F52A5F"/>
    <w:rsid w:val="00F52C4C"/>
    <w:rsid w:val="00F53F71"/>
    <w:rsid w:val="00F55408"/>
    <w:rsid w:val="00F56236"/>
    <w:rsid w:val="00F56BB8"/>
    <w:rsid w:val="00F575E6"/>
    <w:rsid w:val="00F57675"/>
    <w:rsid w:val="00F57E7C"/>
    <w:rsid w:val="00F60A6B"/>
    <w:rsid w:val="00F60F1A"/>
    <w:rsid w:val="00F61DA0"/>
    <w:rsid w:val="00F62464"/>
    <w:rsid w:val="00F62826"/>
    <w:rsid w:val="00F62F2C"/>
    <w:rsid w:val="00F62FE8"/>
    <w:rsid w:val="00F63310"/>
    <w:rsid w:val="00F63FDF"/>
    <w:rsid w:val="00F64115"/>
    <w:rsid w:val="00F643C2"/>
    <w:rsid w:val="00F649E5"/>
    <w:rsid w:val="00F64C1D"/>
    <w:rsid w:val="00F65847"/>
    <w:rsid w:val="00F66A98"/>
    <w:rsid w:val="00F67C63"/>
    <w:rsid w:val="00F705BA"/>
    <w:rsid w:val="00F70BF6"/>
    <w:rsid w:val="00F71168"/>
    <w:rsid w:val="00F711FA"/>
    <w:rsid w:val="00F71FC2"/>
    <w:rsid w:val="00F72542"/>
    <w:rsid w:val="00F73657"/>
    <w:rsid w:val="00F7415A"/>
    <w:rsid w:val="00F745DE"/>
    <w:rsid w:val="00F76B1F"/>
    <w:rsid w:val="00F76D9C"/>
    <w:rsid w:val="00F773FD"/>
    <w:rsid w:val="00F7748E"/>
    <w:rsid w:val="00F80347"/>
    <w:rsid w:val="00F803F5"/>
    <w:rsid w:val="00F80E63"/>
    <w:rsid w:val="00F80F47"/>
    <w:rsid w:val="00F810FA"/>
    <w:rsid w:val="00F81717"/>
    <w:rsid w:val="00F82068"/>
    <w:rsid w:val="00F820BF"/>
    <w:rsid w:val="00F8220F"/>
    <w:rsid w:val="00F82623"/>
    <w:rsid w:val="00F82C10"/>
    <w:rsid w:val="00F82D0B"/>
    <w:rsid w:val="00F82F29"/>
    <w:rsid w:val="00F8318B"/>
    <w:rsid w:val="00F8392C"/>
    <w:rsid w:val="00F83BE6"/>
    <w:rsid w:val="00F83C4D"/>
    <w:rsid w:val="00F83DA8"/>
    <w:rsid w:val="00F84216"/>
    <w:rsid w:val="00F842BD"/>
    <w:rsid w:val="00F846E3"/>
    <w:rsid w:val="00F84FCC"/>
    <w:rsid w:val="00F85AC2"/>
    <w:rsid w:val="00F85AF2"/>
    <w:rsid w:val="00F85C00"/>
    <w:rsid w:val="00F86385"/>
    <w:rsid w:val="00F86ABD"/>
    <w:rsid w:val="00F87753"/>
    <w:rsid w:val="00F877C1"/>
    <w:rsid w:val="00F87C0D"/>
    <w:rsid w:val="00F87DA5"/>
    <w:rsid w:val="00F87EF0"/>
    <w:rsid w:val="00F902B6"/>
    <w:rsid w:val="00F90CB8"/>
    <w:rsid w:val="00F91C22"/>
    <w:rsid w:val="00F92350"/>
    <w:rsid w:val="00F9288C"/>
    <w:rsid w:val="00F92E99"/>
    <w:rsid w:val="00F92FE3"/>
    <w:rsid w:val="00F938AC"/>
    <w:rsid w:val="00F93A8E"/>
    <w:rsid w:val="00F93B6A"/>
    <w:rsid w:val="00F94F54"/>
    <w:rsid w:val="00F955FA"/>
    <w:rsid w:val="00F95EA1"/>
    <w:rsid w:val="00F95F3B"/>
    <w:rsid w:val="00F9655F"/>
    <w:rsid w:val="00F9681F"/>
    <w:rsid w:val="00F97D9F"/>
    <w:rsid w:val="00F97DDD"/>
    <w:rsid w:val="00FA066C"/>
    <w:rsid w:val="00FA0938"/>
    <w:rsid w:val="00FA12CD"/>
    <w:rsid w:val="00FA1A48"/>
    <w:rsid w:val="00FA21C1"/>
    <w:rsid w:val="00FA2BB0"/>
    <w:rsid w:val="00FA37E2"/>
    <w:rsid w:val="00FA5685"/>
    <w:rsid w:val="00FA60D5"/>
    <w:rsid w:val="00FA69A4"/>
    <w:rsid w:val="00FA6F09"/>
    <w:rsid w:val="00FB0A4B"/>
    <w:rsid w:val="00FB0A6C"/>
    <w:rsid w:val="00FB0BB6"/>
    <w:rsid w:val="00FB0F59"/>
    <w:rsid w:val="00FB1A6C"/>
    <w:rsid w:val="00FB28D6"/>
    <w:rsid w:val="00FB2F8E"/>
    <w:rsid w:val="00FB3B38"/>
    <w:rsid w:val="00FB3FA8"/>
    <w:rsid w:val="00FB4ACC"/>
    <w:rsid w:val="00FB5521"/>
    <w:rsid w:val="00FB561D"/>
    <w:rsid w:val="00FB5664"/>
    <w:rsid w:val="00FB586C"/>
    <w:rsid w:val="00FB5DC1"/>
    <w:rsid w:val="00FB6502"/>
    <w:rsid w:val="00FB69C6"/>
    <w:rsid w:val="00FC0E19"/>
    <w:rsid w:val="00FC105A"/>
    <w:rsid w:val="00FC123D"/>
    <w:rsid w:val="00FC1CA3"/>
    <w:rsid w:val="00FC1CC2"/>
    <w:rsid w:val="00FC21E8"/>
    <w:rsid w:val="00FC3495"/>
    <w:rsid w:val="00FC3D13"/>
    <w:rsid w:val="00FC40F1"/>
    <w:rsid w:val="00FC4201"/>
    <w:rsid w:val="00FC4817"/>
    <w:rsid w:val="00FC4BD3"/>
    <w:rsid w:val="00FC5E20"/>
    <w:rsid w:val="00FC60E0"/>
    <w:rsid w:val="00FC666B"/>
    <w:rsid w:val="00FC676F"/>
    <w:rsid w:val="00FC693B"/>
    <w:rsid w:val="00FC6C8F"/>
    <w:rsid w:val="00FD002F"/>
    <w:rsid w:val="00FD03F0"/>
    <w:rsid w:val="00FD054D"/>
    <w:rsid w:val="00FD05EF"/>
    <w:rsid w:val="00FD1A62"/>
    <w:rsid w:val="00FD1E57"/>
    <w:rsid w:val="00FD2533"/>
    <w:rsid w:val="00FD3291"/>
    <w:rsid w:val="00FD35A9"/>
    <w:rsid w:val="00FD3DDE"/>
    <w:rsid w:val="00FD3DEE"/>
    <w:rsid w:val="00FD461A"/>
    <w:rsid w:val="00FD4660"/>
    <w:rsid w:val="00FD4FAB"/>
    <w:rsid w:val="00FD5E5E"/>
    <w:rsid w:val="00FD645E"/>
    <w:rsid w:val="00FD788A"/>
    <w:rsid w:val="00FD788E"/>
    <w:rsid w:val="00FE00C2"/>
    <w:rsid w:val="00FE0C18"/>
    <w:rsid w:val="00FE131F"/>
    <w:rsid w:val="00FE165B"/>
    <w:rsid w:val="00FE209B"/>
    <w:rsid w:val="00FE25B0"/>
    <w:rsid w:val="00FE346E"/>
    <w:rsid w:val="00FE36A7"/>
    <w:rsid w:val="00FE3CDC"/>
    <w:rsid w:val="00FE3D21"/>
    <w:rsid w:val="00FE481B"/>
    <w:rsid w:val="00FE644B"/>
    <w:rsid w:val="00FE70C7"/>
    <w:rsid w:val="00FE77BA"/>
    <w:rsid w:val="00FE7BCB"/>
    <w:rsid w:val="00FF045C"/>
    <w:rsid w:val="00FF05E3"/>
    <w:rsid w:val="00FF09CA"/>
    <w:rsid w:val="00FF0A39"/>
    <w:rsid w:val="00FF0EA3"/>
    <w:rsid w:val="00FF1A8F"/>
    <w:rsid w:val="00FF252F"/>
    <w:rsid w:val="00FF255D"/>
    <w:rsid w:val="00FF28C7"/>
    <w:rsid w:val="00FF2F97"/>
    <w:rsid w:val="00FF36C4"/>
    <w:rsid w:val="00FF412D"/>
    <w:rsid w:val="00FF5310"/>
    <w:rsid w:val="00FF53CB"/>
    <w:rsid w:val="00FF6104"/>
    <w:rsid w:val="00FF613C"/>
    <w:rsid w:val="00FF71AB"/>
    <w:rsid w:val="00FF745C"/>
    <w:rsid w:val="00FF75A6"/>
    <w:rsid w:val="00FF7944"/>
    <w:rsid w:val="00FF7C83"/>
    <w:rsid w:val="00FF7D39"/>
    <w:rsid w:val="0B201875"/>
    <w:rsid w:val="0DB28354"/>
    <w:rsid w:val="1C4FF372"/>
    <w:rsid w:val="1EF0C13A"/>
    <w:rsid w:val="2A6A9353"/>
    <w:rsid w:val="3B96768C"/>
    <w:rsid w:val="46394993"/>
    <w:rsid w:val="4A696465"/>
    <w:rsid w:val="5C84C7D1"/>
    <w:rsid w:val="660EDB6C"/>
    <w:rsid w:val="6F06127D"/>
    <w:rsid w:val="73AAFDAB"/>
    <w:rsid w:val="744411AD"/>
    <w:rsid w:val="75FD3C94"/>
    <w:rsid w:val="7934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F1A0CA"/>
  <w15:chartTrackingRefBased/>
  <w15:docId w15:val="{828BFAC9-D885-4A7C-998D-6DCC43810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1"/>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basedOn w:val="Normal"/>
    <w:next w:val="Normal"/>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aliases w:val="TableGrid,SGS Table Basic 1"/>
    <w:basedOn w:val="TableNormal"/>
    <w:uiPriority w:val="39"/>
    <w:qFormat/>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2"/>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uiPriority w:val="99"/>
    <w:qFormat/>
    <w:rsid w:val="003A7D5E"/>
    <w:rPr>
      <w:b/>
      <w:bCs/>
    </w:rPr>
  </w:style>
  <w:style w:type="paragraph" w:customStyle="1" w:styleId="TAC">
    <w:name w:val="TAC"/>
    <w:basedOn w:val="TAL"/>
    <w:link w:val="TACChar"/>
    <w:qFormat/>
    <w:rsid w:val="003A7D5E"/>
    <w:pPr>
      <w:jc w:val="center"/>
    </w:pPr>
  </w:style>
  <w:style w:type="paragraph" w:customStyle="1" w:styleId="TH">
    <w:name w:val="TH"/>
    <w:basedOn w:val="Normal"/>
    <w:link w:val="THChar"/>
    <w:qFormat/>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qFormat/>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A7D5E"/>
    <w:rPr>
      <w:rFonts w:eastAsia="MS Mincho" w:cs="Vrinda"/>
      <w:lang w:val="en-GB" w:eastAsia="ja-JP" w:bidi="bn-IN"/>
    </w:rPr>
  </w:style>
  <w:style w:type="character" w:customStyle="1" w:styleId="TALCar">
    <w:name w:val="TAL Car"/>
    <w:link w:val="TAL"/>
    <w:qFormat/>
    <w:rsid w:val="003A7D5E"/>
    <w:rPr>
      <w:rFonts w:ascii="Arial" w:eastAsia="MS Mincho" w:hAnsi="Arial" w:cs="Vrinda"/>
      <w:sz w:val="18"/>
      <w:szCs w:val="18"/>
      <w:lang w:val="en-GB" w:eastAsia="ja-JP" w:bidi="bn-IN"/>
    </w:rPr>
  </w:style>
  <w:style w:type="character" w:customStyle="1" w:styleId="TACChar">
    <w:name w:val="TAC Char"/>
    <w:link w:val="TAC"/>
    <w:qFormat/>
    <w:rsid w:val="003A7D5E"/>
    <w:rPr>
      <w:rFonts w:ascii="Arial" w:eastAsia="MS Mincho" w:hAnsi="Arial" w:cs="Vrinda"/>
      <w:sz w:val="18"/>
      <w:szCs w:val="18"/>
      <w:lang w:val="en-GB" w:eastAsia="ja-JP" w:bidi="bn-IN"/>
    </w:rPr>
  </w:style>
  <w:style w:type="character" w:customStyle="1" w:styleId="TANChar">
    <w:name w:val="TAN Char"/>
    <w:link w:val="TAN"/>
    <w:qFormat/>
    <w:rsid w:val="003A7D5E"/>
    <w:rPr>
      <w:rFonts w:ascii="Arial" w:eastAsia="MS Mincho" w:hAnsi="Arial" w:cs="Vrinda"/>
      <w:sz w:val="18"/>
      <w:szCs w:val="18"/>
      <w:lang w:val="en-GB" w:eastAsia="ja-JP" w:bidi="bn-IN"/>
    </w:rPr>
  </w:style>
  <w:style w:type="character" w:customStyle="1" w:styleId="TAHCar">
    <w:name w:val="TAH Car"/>
    <w:link w:val="TAH"/>
    <w:uiPriority w:val="99"/>
    <w:qFormat/>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00FA066C"/>
    <w:pPr>
      <w:ind w:left="720"/>
      <w:contextualSpacing/>
    </w:pPr>
  </w:style>
  <w:style w:type="paragraph" w:customStyle="1" w:styleId="CRCoverPage">
    <w:name w:val="CR Cover Page"/>
    <w:link w:val="CRCoverPageChar"/>
    <w:qFormat/>
    <w:rsid w:val="009F7793"/>
    <w:pPr>
      <w:spacing w:after="120"/>
    </w:pPr>
    <w:rPr>
      <w:rFonts w:ascii="Arial" w:eastAsia="Times New Roman" w:hAnsi="Arial"/>
      <w:lang w:val="en-GB"/>
    </w:rPr>
  </w:style>
  <w:style w:type="character" w:customStyle="1" w:styleId="CRCoverPageChar">
    <w:name w:val="CR Cover Page Char"/>
    <w:link w:val="CRCoverPage"/>
    <w:qFormat/>
    <w:rsid w:val="009F7793"/>
    <w:rPr>
      <w:rFonts w:ascii="Arial" w:eastAsia="Times New Roman" w:hAnsi="Arial"/>
      <w:lang w:val="en-GB"/>
    </w:rPr>
  </w:style>
  <w:style w:type="character" w:styleId="Strong">
    <w:name w:val="Strong"/>
    <w:uiPriority w:val="22"/>
    <w:qFormat/>
    <w:rsid w:val="009027F0"/>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133E5"/>
    <w:rPr>
      <w:rFonts w:ascii="Arial" w:hAnsi="Arial"/>
      <w:b/>
      <w:noProof/>
      <w:sz w:val="18"/>
      <w:lang w:val="de-DE" w:eastAsia="de-DE"/>
    </w:rPr>
  </w:style>
  <w:style w:type="paragraph" w:styleId="Revision">
    <w:name w:val="Revision"/>
    <w:hidden/>
    <w:uiPriority w:val="99"/>
    <w:semiHidden/>
    <w:rsid w:val="00421E4F"/>
    <w:rPr>
      <w:rFonts w:ascii="Times New Roman" w:hAnsi="Times New Roman"/>
      <w:lang w:val="en-GB" w:eastAsia="de-D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35643D"/>
    <w:rPr>
      <w:rFonts w:ascii="Times New Roman" w:hAnsi="Times New Roman"/>
      <w:lang w:val="en-GB" w:eastAsia="de-DE"/>
    </w:rPr>
  </w:style>
  <w:style w:type="character" w:styleId="Hyperlink">
    <w:name w:val="Hyperlink"/>
    <w:uiPriority w:val="99"/>
    <w:unhideWhenUsed/>
    <w:qFormat/>
    <w:rsid w:val="008878CF"/>
    <w:rPr>
      <w:color w:val="0000FF"/>
      <w:u w:val="single"/>
    </w:rPr>
  </w:style>
  <w:style w:type="character" w:styleId="PlaceholderText">
    <w:name w:val="Placeholder Text"/>
    <w:basedOn w:val="DefaultParagraphFont"/>
    <w:uiPriority w:val="99"/>
    <w:semiHidden/>
    <w:rsid w:val="00206DCE"/>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17260187">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29777524">
      <w:bodyDiv w:val="1"/>
      <w:marLeft w:val="0"/>
      <w:marRight w:val="0"/>
      <w:marTop w:val="0"/>
      <w:marBottom w:val="0"/>
      <w:divBdr>
        <w:top w:val="none" w:sz="0" w:space="0" w:color="auto"/>
        <w:left w:val="none" w:sz="0" w:space="0" w:color="auto"/>
        <w:bottom w:val="none" w:sz="0" w:space="0" w:color="auto"/>
        <w:right w:val="none" w:sz="0" w:space="0" w:color="auto"/>
      </w:divBdr>
      <w:divsChild>
        <w:div w:id="2110544243">
          <w:marLeft w:val="547"/>
          <w:marRight w:val="0"/>
          <w:marTop w:val="0"/>
          <w:marBottom w:val="0"/>
          <w:divBdr>
            <w:top w:val="none" w:sz="0" w:space="0" w:color="auto"/>
            <w:left w:val="none" w:sz="0" w:space="0" w:color="auto"/>
            <w:bottom w:val="none" w:sz="0" w:space="0" w:color="auto"/>
            <w:right w:val="none" w:sz="0" w:space="0" w:color="auto"/>
          </w:divBdr>
        </w:div>
        <w:div w:id="696664004">
          <w:marLeft w:val="547"/>
          <w:marRight w:val="0"/>
          <w:marTop w:val="0"/>
          <w:marBottom w:val="0"/>
          <w:divBdr>
            <w:top w:val="none" w:sz="0" w:space="0" w:color="auto"/>
            <w:left w:val="none" w:sz="0" w:space="0" w:color="auto"/>
            <w:bottom w:val="none" w:sz="0" w:space="0" w:color="auto"/>
            <w:right w:val="none" w:sz="0" w:space="0" w:color="auto"/>
          </w:divBdr>
        </w:div>
        <w:div w:id="1779789477">
          <w:marLeft w:val="547"/>
          <w:marRight w:val="0"/>
          <w:marTop w:val="0"/>
          <w:marBottom w:val="0"/>
          <w:divBdr>
            <w:top w:val="none" w:sz="0" w:space="0" w:color="auto"/>
            <w:left w:val="none" w:sz="0" w:space="0" w:color="auto"/>
            <w:bottom w:val="none" w:sz="0" w:space="0" w:color="auto"/>
            <w:right w:val="none" w:sz="0" w:space="0" w:color="auto"/>
          </w:divBdr>
        </w:div>
        <w:div w:id="393551770">
          <w:marLeft w:val="547"/>
          <w:marRight w:val="0"/>
          <w:marTop w:val="0"/>
          <w:marBottom w:val="0"/>
          <w:divBdr>
            <w:top w:val="none" w:sz="0" w:space="0" w:color="auto"/>
            <w:left w:val="none" w:sz="0" w:space="0" w:color="auto"/>
            <w:bottom w:val="none" w:sz="0" w:space="0" w:color="auto"/>
            <w:right w:val="none" w:sz="0" w:space="0" w:color="auto"/>
          </w:divBdr>
        </w:div>
        <w:div w:id="156044451">
          <w:marLeft w:val="547"/>
          <w:marRight w:val="0"/>
          <w:marTop w:val="0"/>
          <w:marBottom w:val="0"/>
          <w:divBdr>
            <w:top w:val="none" w:sz="0" w:space="0" w:color="auto"/>
            <w:left w:val="none" w:sz="0" w:space="0" w:color="auto"/>
            <w:bottom w:val="none" w:sz="0" w:space="0" w:color="auto"/>
            <w:right w:val="none" w:sz="0" w:space="0" w:color="auto"/>
          </w:divBdr>
        </w:div>
        <w:div w:id="1834299992">
          <w:marLeft w:val="547"/>
          <w:marRight w:val="0"/>
          <w:marTop w:val="0"/>
          <w:marBottom w:val="0"/>
          <w:divBdr>
            <w:top w:val="none" w:sz="0" w:space="0" w:color="auto"/>
            <w:left w:val="none" w:sz="0" w:space="0" w:color="auto"/>
            <w:bottom w:val="none" w:sz="0" w:space="0" w:color="auto"/>
            <w:right w:val="none" w:sz="0" w:space="0" w:color="auto"/>
          </w:divBdr>
        </w:div>
        <w:div w:id="1124691569">
          <w:marLeft w:val="547"/>
          <w:marRight w:val="0"/>
          <w:marTop w:val="0"/>
          <w:marBottom w:val="0"/>
          <w:divBdr>
            <w:top w:val="none" w:sz="0" w:space="0" w:color="auto"/>
            <w:left w:val="none" w:sz="0" w:space="0" w:color="auto"/>
            <w:bottom w:val="none" w:sz="0" w:space="0" w:color="auto"/>
            <w:right w:val="none" w:sz="0" w:space="0" w:color="auto"/>
          </w:divBdr>
        </w:div>
      </w:divsChild>
    </w:div>
    <w:div w:id="269319651">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6173853">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24289594">
      <w:bodyDiv w:val="1"/>
      <w:marLeft w:val="0"/>
      <w:marRight w:val="0"/>
      <w:marTop w:val="0"/>
      <w:marBottom w:val="0"/>
      <w:divBdr>
        <w:top w:val="none" w:sz="0" w:space="0" w:color="auto"/>
        <w:left w:val="none" w:sz="0" w:space="0" w:color="auto"/>
        <w:bottom w:val="none" w:sz="0" w:space="0" w:color="auto"/>
        <w:right w:val="none" w:sz="0" w:space="0" w:color="auto"/>
      </w:divBdr>
    </w:div>
    <w:div w:id="54587848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305570">
      <w:bodyDiv w:val="1"/>
      <w:marLeft w:val="0"/>
      <w:marRight w:val="0"/>
      <w:marTop w:val="0"/>
      <w:marBottom w:val="0"/>
      <w:divBdr>
        <w:top w:val="none" w:sz="0" w:space="0" w:color="auto"/>
        <w:left w:val="none" w:sz="0" w:space="0" w:color="auto"/>
        <w:bottom w:val="none" w:sz="0" w:space="0" w:color="auto"/>
        <w:right w:val="none" w:sz="0" w:space="0" w:color="auto"/>
      </w:divBdr>
      <w:divsChild>
        <w:div w:id="189952410">
          <w:marLeft w:val="547"/>
          <w:marRight w:val="0"/>
          <w:marTop w:val="0"/>
          <w:marBottom w:val="0"/>
          <w:divBdr>
            <w:top w:val="none" w:sz="0" w:space="0" w:color="auto"/>
            <w:left w:val="none" w:sz="0" w:space="0" w:color="auto"/>
            <w:bottom w:val="none" w:sz="0" w:space="0" w:color="auto"/>
            <w:right w:val="none" w:sz="0" w:space="0" w:color="auto"/>
          </w:divBdr>
        </w:div>
        <w:div w:id="1793933959">
          <w:marLeft w:val="547"/>
          <w:marRight w:val="0"/>
          <w:marTop w:val="0"/>
          <w:marBottom w:val="0"/>
          <w:divBdr>
            <w:top w:val="none" w:sz="0" w:space="0" w:color="auto"/>
            <w:left w:val="none" w:sz="0" w:space="0" w:color="auto"/>
            <w:bottom w:val="none" w:sz="0" w:space="0" w:color="auto"/>
            <w:right w:val="none" w:sz="0" w:space="0" w:color="auto"/>
          </w:divBdr>
        </w:div>
        <w:div w:id="911812336">
          <w:marLeft w:val="547"/>
          <w:marRight w:val="0"/>
          <w:marTop w:val="0"/>
          <w:marBottom w:val="0"/>
          <w:divBdr>
            <w:top w:val="none" w:sz="0" w:space="0" w:color="auto"/>
            <w:left w:val="none" w:sz="0" w:space="0" w:color="auto"/>
            <w:bottom w:val="none" w:sz="0" w:space="0" w:color="auto"/>
            <w:right w:val="none" w:sz="0" w:space="0" w:color="auto"/>
          </w:divBdr>
        </w:div>
        <w:div w:id="490028390">
          <w:marLeft w:val="547"/>
          <w:marRight w:val="0"/>
          <w:marTop w:val="0"/>
          <w:marBottom w:val="0"/>
          <w:divBdr>
            <w:top w:val="none" w:sz="0" w:space="0" w:color="auto"/>
            <w:left w:val="none" w:sz="0" w:space="0" w:color="auto"/>
            <w:bottom w:val="none" w:sz="0" w:space="0" w:color="auto"/>
            <w:right w:val="none" w:sz="0" w:space="0" w:color="auto"/>
          </w:divBdr>
        </w:div>
        <w:div w:id="1093211857">
          <w:marLeft w:val="547"/>
          <w:marRight w:val="0"/>
          <w:marTop w:val="0"/>
          <w:marBottom w:val="0"/>
          <w:divBdr>
            <w:top w:val="none" w:sz="0" w:space="0" w:color="auto"/>
            <w:left w:val="none" w:sz="0" w:space="0" w:color="auto"/>
            <w:bottom w:val="none" w:sz="0" w:space="0" w:color="auto"/>
            <w:right w:val="none" w:sz="0" w:space="0" w:color="auto"/>
          </w:divBdr>
        </w:div>
        <w:div w:id="593247909">
          <w:marLeft w:val="547"/>
          <w:marRight w:val="0"/>
          <w:marTop w:val="0"/>
          <w:marBottom w:val="0"/>
          <w:divBdr>
            <w:top w:val="none" w:sz="0" w:space="0" w:color="auto"/>
            <w:left w:val="none" w:sz="0" w:space="0" w:color="auto"/>
            <w:bottom w:val="none" w:sz="0" w:space="0" w:color="auto"/>
            <w:right w:val="none" w:sz="0" w:space="0" w:color="auto"/>
          </w:divBdr>
        </w:div>
        <w:div w:id="1557887689">
          <w:marLeft w:val="547"/>
          <w:marRight w:val="0"/>
          <w:marTop w:val="0"/>
          <w:marBottom w:val="0"/>
          <w:divBdr>
            <w:top w:val="none" w:sz="0" w:space="0" w:color="auto"/>
            <w:left w:val="none" w:sz="0" w:space="0" w:color="auto"/>
            <w:bottom w:val="none" w:sz="0" w:space="0" w:color="auto"/>
            <w:right w:val="none" w:sz="0" w:space="0" w:color="auto"/>
          </w:divBdr>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76625728">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57567299">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4152909">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46644805">
      <w:bodyDiv w:val="1"/>
      <w:marLeft w:val="0"/>
      <w:marRight w:val="0"/>
      <w:marTop w:val="0"/>
      <w:marBottom w:val="0"/>
      <w:divBdr>
        <w:top w:val="none" w:sz="0" w:space="0" w:color="auto"/>
        <w:left w:val="none" w:sz="0" w:space="0" w:color="auto"/>
        <w:bottom w:val="none" w:sz="0" w:space="0" w:color="auto"/>
        <w:right w:val="none" w:sz="0" w:space="0" w:color="auto"/>
      </w:divBdr>
    </w:div>
    <w:div w:id="1265067954">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25088170">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1131404">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368027397">
      <w:bodyDiv w:val="1"/>
      <w:marLeft w:val="0"/>
      <w:marRight w:val="0"/>
      <w:marTop w:val="0"/>
      <w:marBottom w:val="0"/>
      <w:divBdr>
        <w:top w:val="none" w:sz="0" w:space="0" w:color="auto"/>
        <w:left w:val="none" w:sz="0" w:space="0" w:color="auto"/>
        <w:bottom w:val="none" w:sz="0" w:space="0" w:color="auto"/>
        <w:right w:val="none" w:sz="0" w:space="0" w:color="auto"/>
      </w:divBdr>
    </w:div>
    <w:div w:id="1424108801">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1582784">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79427889">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040371">
      <w:bodyDiv w:val="1"/>
      <w:marLeft w:val="0"/>
      <w:marRight w:val="0"/>
      <w:marTop w:val="0"/>
      <w:marBottom w:val="0"/>
      <w:divBdr>
        <w:top w:val="none" w:sz="0" w:space="0" w:color="auto"/>
        <w:left w:val="none" w:sz="0" w:space="0" w:color="auto"/>
        <w:bottom w:val="none" w:sz="0" w:space="0" w:color="auto"/>
        <w:right w:val="none" w:sz="0" w:space="0" w:color="auto"/>
      </w:divBdr>
    </w:div>
    <w:div w:id="1869483665">
      <w:bodyDiv w:val="1"/>
      <w:marLeft w:val="0"/>
      <w:marRight w:val="0"/>
      <w:marTop w:val="0"/>
      <w:marBottom w:val="0"/>
      <w:divBdr>
        <w:top w:val="none" w:sz="0" w:space="0" w:color="auto"/>
        <w:left w:val="none" w:sz="0" w:space="0" w:color="auto"/>
        <w:bottom w:val="none" w:sz="0" w:space="0" w:color="auto"/>
        <w:right w:val="none" w:sz="0" w:space="0" w:color="auto"/>
      </w:divBdr>
    </w:div>
    <w:div w:id="1900554151">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6887643">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57461208">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135</TotalTime>
  <Pages>6</Pages>
  <Words>1010</Words>
  <Characters>5180</Characters>
  <Application>Microsoft Office Word</Application>
  <DocSecurity>0</DocSecurity>
  <Lines>43</Lines>
  <Paragraphs>12</Paragraphs>
  <ScaleCrop>false</ScaleCrop>
  <Company>NEC Group</Company>
  <LinksUpToDate>false</LinksUpToDate>
  <CharactersWithSpaces>6178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James Wang</dc:creator>
  <cp:keywords/>
  <cp:lastModifiedBy>Qualcomm</cp:lastModifiedBy>
  <cp:revision>95</cp:revision>
  <cp:lastPrinted>2012-09-28T09:55:00Z</cp:lastPrinted>
  <dcterms:created xsi:type="dcterms:W3CDTF">2025-08-13T15:19:00Z</dcterms:created>
  <dcterms:modified xsi:type="dcterms:W3CDTF">2025-08-15T19:10:00Z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ies>
</file>